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4FBC4" w14:textId="77777777" w:rsidR="00EF193B" w:rsidRPr="00E13D66" w:rsidRDefault="00AB6D64" w:rsidP="00E13D66">
      <w:pPr>
        <w:jc w:val="both"/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Intervista del </w:t>
      </w:r>
      <w:proofErr w:type="gramStart"/>
      <w:r>
        <w:rPr>
          <w:rFonts w:ascii="Times New Roman" w:hAnsi="Times New Roman" w:cs="Times New Roman"/>
          <w:sz w:val="38"/>
          <w:szCs w:val="38"/>
        </w:rPr>
        <w:t>Dr</w:t>
      </w:r>
      <w:r w:rsidR="001D5CED" w:rsidRPr="00E13D66">
        <w:rPr>
          <w:rFonts w:ascii="Times New Roman" w:hAnsi="Times New Roman" w:cs="Times New Roman"/>
          <w:sz w:val="38"/>
          <w:szCs w:val="38"/>
        </w:rPr>
        <w:t>.</w:t>
      </w:r>
      <w:proofErr w:type="gramEnd"/>
      <w:r w:rsidR="001D5CED" w:rsidRPr="00E13D66"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 w:rsidR="001D5CED" w:rsidRPr="00E13D66">
        <w:rPr>
          <w:rFonts w:ascii="Times New Roman" w:hAnsi="Times New Roman" w:cs="Times New Roman"/>
          <w:sz w:val="38"/>
          <w:szCs w:val="38"/>
        </w:rPr>
        <w:t>Bardhyl</w:t>
      </w:r>
      <w:proofErr w:type="spellEnd"/>
      <w:r w:rsidR="001D5CED" w:rsidRPr="00E13D66"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 w:rsidR="001D5CED" w:rsidRPr="00E13D66">
        <w:rPr>
          <w:rFonts w:ascii="Times New Roman" w:hAnsi="Times New Roman" w:cs="Times New Roman"/>
          <w:sz w:val="38"/>
          <w:szCs w:val="38"/>
        </w:rPr>
        <w:t>Selimi</w:t>
      </w:r>
      <w:proofErr w:type="spellEnd"/>
      <w:r w:rsidR="001D5CED" w:rsidRPr="00E13D66">
        <w:rPr>
          <w:rFonts w:ascii="Times New Roman" w:hAnsi="Times New Roman" w:cs="Times New Roman"/>
          <w:sz w:val="38"/>
          <w:szCs w:val="38"/>
        </w:rPr>
        <w:t xml:space="preserve"> con il Sig. </w:t>
      </w:r>
      <w:proofErr w:type="spellStart"/>
      <w:r w:rsidR="001D5CED" w:rsidRPr="00E13D66">
        <w:rPr>
          <w:rFonts w:ascii="Times New Roman" w:hAnsi="Times New Roman" w:cs="Times New Roman"/>
          <w:sz w:val="38"/>
          <w:szCs w:val="38"/>
        </w:rPr>
        <w:t>Syrja</w:t>
      </w:r>
      <w:proofErr w:type="spellEnd"/>
      <w:r w:rsidR="001D5CED" w:rsidRPr="00E13D66"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 w:rsidR="001D5CED" w:rsidRPr="00E13D66">
        <w:rPr>
          <w:rFonts w:ascii="Times New Roman" w:hAnsi="Times New Roman" w:cs="Times New Roman"/>
          <w:sz w:val="38"/>
          <w:szCs w:val="38"/>
        </w:rPr>
        <w:t>Xhela</w:t>
      </w:r>
      <w:proofErr w:type="spellEnd"/>
      <w:r w:rsidR="001D5CED" w:rsidRPr="00E13D66">
        <w:rPr>
          <w:rFonts w:ascii="Times New Roman" w:hAnsi="Times New Roman" w:cs="Times New Roman"/>
          <w:sz w:val="38"/>
          <w:szCs w:val="38"/>
        </w:rPr>
        <w:t>, direttore del Centro Mondiale dei Bektashi a Tirana (6 giugno 2012)</w:t>
      </w:r>
    </w:p>
    <w:p w14:paraId="3A9B3C49" w14:textId="77777777" w:rsidR="001D5CED" w:rsidRPr="00E13D66" w:rsidRDefault="001D5CED" w:rsidP="00E13D66">
      <w:pPr>
        <w:jc w:val="both"/>
        <w:rPr>
          <w:rFonts w:ascii="Times New Roman" w:hAnsi="Times New Roman" w:cs="Times New Roman"/>
          <w:sz w:val="38"/>
          <w:szCs w:val="38"/>
        </w:rPr>
      </w:pPr>
    </w:p>
    <w:p w14:paraId="70648B31" w14:textId="77777777" w:rsidR="001D5CED" w:rsidRPr="00E13D66" w:rsidRDefault="001D5CED" w:rsidP="00E13D66">
      <w:pPr>
        <w:jc w:val="both"/>
        <w:rPr>
          <w:rFonts w:ascii="Times New Roman" w:hAnsi="Times New Roman" w:cs="Times New Roman"/>
          <w:sz w:val="26"/>
          <w:szCs w:val="26"/>
        </w:rPr>
      </w:pPr>
      <w:r w:rsidRPr="00E13D66">
        <w:rPr>
          <w:rFonts w:ascii="Times New Roman" w:hAnsi="Times New Roman" w:cs="Times New Roman"/>
          <w:sz w:val="26"/>
          <w:szCs w:val="26"/>
        </w:rPr>
        <w:t xml:space="preserve">Il Sig. </w:t>
      </w:r>
      <w:proofErr w:type="spellStart"/>
      <w:r w:rsidRPr="00E13D66">
        <w:rPr>
          <w:rFonts w:ascii="Times New Roman" w:hAnsi="Times New Roman" w:cs="Times New Roman"/>
          <w:sz w:val="26"/>
          <w:szCs w:val="26"/>
        </w:rPr>
        <w:t>Syrja</w:t>
      </w:r>
      <w:proofErr w:type="spellEnd"/>
      <w:r w:rsidRPr="00E13D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3D66">
        <w:rPr>
          <w:rFonts w:ascii="Times New Roman" w:hAnsi="Times New Roman" w:cs="Times New Roman"/>
          <w:sz w:val="26"/>
          <w:szCs w:val="26"/>
        </w:rPr>
        <w:t>Xhela</w:t>
      </w:r>
      <w:proofErr w:type="spellEnd"/>
      <w:r w:rsidRPr="00E13D66">
        <w:rPr>
          <w:rFonts w:ascii="Times New Roman" w:hAnsi="Times New Roman" w:cs="Times New Roman"/>
          <w:sz w:val="26"/>
          <w:szCs w:val="26"/>
        </w:rPr>
        <w:t xml:space="preserve"> nel suo ufficio</w:t>
      </w:r>
    </w:p>
    <w:p w14:paraId="5C3CCC5D" w14:textId="77777777" w:rsidR="001D5CED" w:rsidRPr="00E13D66" w:rsidRDefault="001D5CED" w:rsidP="00E13D6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378E57A" w14:textId="77777777" w:rsidR="001D5CED" w:rsidRPr="00E13D66" w:rsidRDefault="001D5CED" w:rsidP="00E13D6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0083D0E" w14:textId="77777777" w:rsidR="001D5CED" w:rsidRPr="00E13D66" w:rsidRDefault="001D5CED" w:rsidP="00E13D66">
      <w:pPr>
        <w:jc w:val="both"/>
        <w:rPr>
          <w:rFonts w:ascii="Times New Roman" w:hAnsi="Times New Roman" w:cs="Times New Roman"/>
          <w:sz w:val="38"/>
          <w:szCs w:val="38"/>
        </w:rPr>
      </w:pPr>
      <w:r w:rsidRPr="00E13D66">
        <w:rPr>
          <w:rFonts w:ascii="Times New Roman" w:hAnsi="Times New Roman" w:cs="Times New Roman"/>
          <w:b/>
          <w:sz w:val="38"/>
          <w:szCs w:val="38"/>
        </w:rPr>
        <w:t>Domanda:</w:t>
      </w:r>
      <w:r w:rsidRPr="00E13D66">
        <w:rPr>
          <w:rFonts w:ascii="Times New Roman" w:hAnsi="Times New Roman" w:cs="Times New Roman"/>
          <w:sz w:val="38"/>
          <w:szCs w:val="38"/>
        </w:rPr>
        <w:t xml:space="preserve"> Buon giorno. Potrebbe dirmi qualcosa sulla storia del </w:t>
      </w:r>
      <w:proofErr w:type="spellStart"/>
      <w:r w:rsidRPr="00E13D66">
        <w:rPr>
          <w:rFonts w:ascii="Times New Roman" w:hAnsi="Times New Roman" w:cs="Times New Roman"/>
          <w:sz w:val="38"/>
          <w:szCs w:val="38"/>
        </w:rPr>
        <w:t>bektashismo</w:t>
      </w:r>
      <w:proofErr w:type="spellEnd"/>
      <w:r w:rsidRPr="00E13D66">
        <w:rPr>
          <w:rFonts w:ascii="Times New Roman" w:hAnsi="Times New Roman" w:cs="Times New Roman"/>
          <w:sz w:val="38"/>
          <w:szCs w:val="38"/>
        </w:rPr>
        <w:t xml:space="preserve"> in generale e di quello albanese in particolare?</w:t>
      </w:r>
    </w:p>
    <w:p w14:paraId="071B23B9" w14:textId="77777777" w:rsidR="001D5CED" w:rsidRPr="00E13D66" w:rsidRDefault="001D5CED" w:rsidP="00E13D66">
      <w:pPr>
        <w:jc w:val="both"/>
        <w:rPr>
          <w:rFonts w:ascii="Times New Roman" w:hAnsi="Times New Roman" w:cs="Times New Roman"/>
          <w:sz w:val="38"/>
          <w:szCs w:val="38"/>
        </w:rPr>
      </w:pPr>
    </w:p>
    <w:p w14:paraId="37361765" w14:textId="77777777" w:rsidR="001D5CED" w:rsidRPr="00E13D66" w:rsidRDefault="001D5CED" w:rsidP="00E13D66">
      <w:pPr>
        <w:widowControl w:val="0"/>
        <w:autoSpaceDE w:val="0"/>
        <w:autoSpaceDN w:val="0"/>
        <w:adjustRightInd w:val="0"/>
        <w:spacing w:after="26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E13D66">
        <w:rPr>
          <w:rFonts w:ascii="Times New Roman" w:hAnsi="Times New Roman" w:cs="Times New Roman"/>
          <w:b/>
          <w:sz w:val="38"/>
          <w:szCs w:val="38"/>
        </w:rPr>
        <w:t>Syrja</w:t>
      </w:r>
      <w:proofErr w:type="spellEnd"/>
      <w:r w:rsidRPr="00E13D66">
        <w:rPr>
          <w:rFonts w:ascii="Times New Roman" w:hAnsi="Times New Roman" w:cs="Times New Roman"/>
          <w:b/>
          <w:sz w:val="38"/>
          <w:szCs w:val="38"/>
        </w:rPr>
        <w:t xml:space="preserve"> </w:t>
      </w:r>
      <w:proofErr w:type="spellStart"/>
      <w:r w:rsidRPr="00E13D66">
        <w:rPr>
          <w:rFonts w:ascii="Times New Roman" w:hAnsi="Times New Roman" w:cs="Times New Roman"/>
          <w:b/>
          <w:sz w:val="38"/>
          <w:szCs w:val="38"/>
        </w:rPr>
        <w:t>Xhela</w:t>
      </w:r>
      <w:proofErr w:type="spellEnd"/>
      <w:r w:rsidRPr="00E13D66">
        <w:rPr>
          <w:rFonts w:ascii="Times New Roman" w:hAnsi="Times New Roman" w:cs="Times New Roman"/>
          <w:b/>
          <w:sz w:val="38"/>
          <w:szCs w:val="38"/>
        </w:rPr>
        <w:t>:</w:t>
      </w:r>
      <w:r w:rsidRPr="00E13D66">
        <w:rPr>
          <w:rFonts w:ascii="Times New Roman" w:hAnsi="Times New Roman" w:cs="Times New Roman"/>
          <w:sz w:val="38"/>
          <w:szCs w:val="38"/>
        </w:rPr>
        <w:t xml:space="preserve"> Il </w:t>
      </w:r>
      <w:proofErr w:type="spellStart"/>
      <w:r w:rsidRPr="00E13D66">
        <w:rPr>
          <w:rFonts w:ascii="Times New Roman" w:hAnsi="Times New Roman" w:cs="Times New Roman"/>
          <w:sz w:val="38"/>
          <w:szCs w:val="38"/>
        </w:rPr>
        <w:t>bektashismo</w:t>
      </w:r>
      <w:proofErr w:type="spellEnd"/>
      <w:r w:rsidRPr="00E13D66">
        <w:rPr>
          <w:rFonts w:ascii="Times New Roman" w:hAnsi="Times New Roman" w:cs="Times New Roman"/>
          <w:sz w:val="38"/>
          <w:szCs w:val="38"/>
        </w:rPr>
        <w:t xml:space="preserve"> è comparso 800 anni fa come tutte le altre confraternite o sette mistiche islamiche. Esso prende il nome dal suo fondatore, </w:t>
      </w:r>
      <w:proofErr w:type="spellStart"/>
      <w:r w:rsidRPr="00E13D66">
        <w:rPr>
          <w:rFonts w:ascii="Times New Roman" w:hAnsi="Times New Roman" w:cs="Times New Roman"/>
          <w:sz w:val="38"/>
          <w:szCs w:val="38"/>
        </w:rPr>
        <w:t>Hajji</w:t>
      </w:r>
      <w:proofErr w:type="spellEnd"/>
      <w:r w:rsidRPr="00E13D66"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 w:rsidRPr="00E13D66">
        <w:rPr>
          <w:rFonts w:ascii="Times New Roman" w:hAnsi="Times New Roman" w:cs="Times New Roman"/>
          <w:sz w:val="38"/>
          <w:szCs w:val="38"/>
        </w:rPr>
        <w:t>Bektash</w:t>
      </w:r>
      <w:proofErr w:type="spellEnd"/>
      <w:r w:rsidRPr="00E13D66">
        <w:rPr>
          <w:rFonts w:ascii="Times New Roman" w:hAnsi="Times New Roman" w:cs="Times New Roman"/>
          <w:sz w:val="38"/>
          <w:szCs w:val="38"/>
        </w:rPr>
        <w:t xml:space="preserve"> Veli. Questi nacque a </w:t>
      </w:r>
      <w:proofErr w:type="spellStart"/>
      <w:r w:rsidRPr="00E13D66">
        <w:rPr>
          <w:rFonts w:ascii="Times New Roman" w:hAnsi="Times New Roman" w:cs="Times New Roman"/>
          <w:sz w:val="38"/>
          <w:szCs w:val="38"/>
        </w:rPr>
        <w:t>Nishapur</w:t>
      </w:r>
      <w:proofErr w:type="spellEnd"/>
      <w:r w:rsidRPr="00E13D66">
        <w:rPr>
          <w:rFonts w:ascii="Times New Roman" w:hAnsi="Times New Roman" w:cs="Times New Roman"/>
          <w:sz w:val="38"/>
          <w:szCs w:val="38"/>
        </w:rPr>
        <w:t xml:space="preserve"> in Persia e dall’infanzia è stato istruito da grandi mistici iraniani.</w:t>
      </w:r>
    </w:p>
    <w:p w14:paraId="312C5775" w14:textId="77777777" w:rsidR="001D5CED" w:rsidRPr="00E13D66" w:rsidRDefault="001D5CED" w:rsidP="00E13D66">
      <w:pPr>
        <w:jc w:val="both"/>
        <w:rPr>
          <w:rFonts w:ascii="Times New Roman" w:hAnsi="Times New Roman" w:cs="Times New Roman"/>
          <w:sz w:val="38"/>
          <w:szCs w:val="38"/>
        </w:rPr>
      </w:pPr>
      <w:r w:rsidRPr="00E13D66">
        <w:rPr>
          <w:rFonts w:ascii="Times New Roman" w:hAnsi="Times New Roman" w:cs="Times New Roman"/>
          <w:sz w:val="38"/>
          <w:szCs w:val="38"/>
        </w:rPr>
        <w:t xml:space="preserve">Il </w:t>
      </w:r>
      <w:proofErr w:type="spellStart"/>
      <w:r w:rsidRPr="00E13D66">
        <w:rPr>
          <w:rFonts w:ascii="Times New Roman" w:hAnsi="Times New Roman" w:cs="Times New Roman"/>
          <w:sz w:val="38"/>
          <w:szCs w:val="38"/>
        </w:rPr>
        <w:t>bektashismo</w:t>
      </w:r>
      <w:proofErr w:type="spellEnd"/>
      <w:r w:rsidRPr="00E13D66">
        <w:rPr>
          <w:rFonts w:ascii="Times New Roman" w:hAnsi="Times New Roman" w:cs="Times New Roman"/>
          <w:sz w:val="38"/>
          <w:szCs w:val="38"/>
        </w:rPr>
        <w:t xml:space="preserve"> basa la propria dottrina sul misticismo sufico. Nel mondo islamico di 800 anni fa il misticismo coincideva con la purificazione dell’anima dall’egoismo e dalle esistenze materiali, al fine di avvicinarla all’attenzione del Creatore. </w:t>
      </w:r>
      <w:proofErr w:type="gramStart"/>
      <w:r w:rsidRPr="00E13D66">
        <w:rPr>
          <w:rFonts w:ascii="Times New Roman" w:hAnsi="Times New Roman" w:cs="Times New Roman"/>
          <w:sz w:val="38"/>
          <w:szCs w:val="38"/>
        </w:rPr>
        <w:t>I mistici di un tempo si basavano del detto: “Né il cielo né la terra possono racchiudermi</w:t>
      </w:r>
      <w:proofErr w:type="gramEnd"/>
      <w:r w:rsidRPr="00E13D66">
        <w:rPr>
          <w:rFonts w:ascii="Times New Roman" w:hAnsi="Times New Roman" w:cs="Times New Roman"/>
          <w:sz w:val="38"/>
          <w:szCs w:val="38"/>
        </w:rPr>
        <w:t xml:space="preserve">. </w:t>
      </w:r>
      <w:proofErr w:type="gramStart"/>
      <w:r w:rsidRPr="00E13D66">
        <w:rPr>
          <w:rFonts w:ascii="Times New Roman" w:hAnsi="Times New Roman" w:cs="Times New Roman"/>
          <w:sz w:val="38"/>
          <w:szCs w:val="38"/>
        </w:rPr>
        <w:t>Mi racchiude solo il cuore del fedele obbediente”.</w:t>
      </w:r>
      <w:proofErr w:type="gramEnd"/>
    </w:p>
    <w:p w14:paraId="0D23EE36" w14:textId="77777777" w:rsidR="001D5CED" w:rsidRPr="00E13D66" w:rsidRDefault="001D5CED" w:rsidP="00E13D66">
      <w:pPr>
        <w:widowControl w:val="0"/>
        <w:autoSpaceDE w:val="0"/>
        <w:autoSpaceDN w:val="0"/>
        <w:adjustRightInd w:val="0"/>
        <w:spacing w:after="260"/>
        <w:jc w:val="both"/>
        <w:rPr>
          <w:rFonts w:ascii="Times New Roman" w:hAnsi="Times New Roman" w:cs="Times New Roman"/>
          <w:sz w:val="30"/>
          <w:szCs w:val="30"/>
        </w:rPr>
      </w:pPr>
      <w:r w:rsidRPr="00E13D66">
        <w:rPr>
          <w:rFonts w:ascii="Times New Roman" w:hAnsi="Times New Roman" w:cs="Times New Roman"/>
          <w:sz w:val="38"/>
          <w:szCs w:val="38"/>
        </w:rPr>
        <w:t xml:space="preserve">Benché questa dottrina sia comparsa on Persia, </w:t>
      </w:r>
      <w:proofErr w:type="spellStart"/>
      <w:r w:rsidRPr="00E13D66">
        <w:rPr>
          <w:rFonts w:ascii="Times New Roman" w:hAnsi="Times New Roman" w:cs="Times New Roman"/>
          <w:sz w:val="38"/>
          <w:szCs w:val="38"/>
        </w:rPr>
        <w:t>Hajji</w:t>
      </w:r>
      <w:proofErr w:type="spellEnd"/>
      <w:r w:rsidRPr="00E13D66"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 w:rsidRPr="00E13D66">
        <w:rPr>
          <w:rFonts w:ascii="Times New Roman" w:hAnsi="Times New Roman" w:cs="Times New Roman"/>
          <w:sz w:val="38"/>
          <w:szCs w:val="38"/>
        </w:rPr>
        <w:t>Bektash</w:t>
      </w:r>
      <w:proofErr w:type="spellEnd"/>
      <w:r w:rsidRPr="00E13D66">
        <w:rPr>
          <w:rFonts w:ascii="Times New Roman" w:hAnsi="Times New Roman" w:cs="Times New Roman"/>
          <w:sz w:val="38"/>
          <w:szCs w:val="38"/>
        </w:rPr>
        <w:t xml:space="preserve"> ha svolto la sua attività religiosa nella provincia di </w:t>
      </w:r>
      <w:proofErr w:type="spellStart"/>
      <w:r w:rsidRPr="00E13D66">
        <w:rPr>
          <w:rFonts w:ascii="Times New Roman" w:hAnsi="Times New Roman" w:cs="Times New Roman"/>
          <w:sz w:val="38"/>
          <w:szCs w:val="38"/>
        </w:rPr>
        <w:t>Karahüyük</w:t>
      </w:r>
      <w:proofErr w:type="spellEnd"/>
      <w:r w:rsidRPr="00E13D66">
        <w:rPr>
          <w:rFonts w:ascii="Times New Roman" w:hAnsi="Times New Roman" w:cs="Times New Roman"/>
          <w:sz w:val="38"/>
          <w:szCs w:val="38"/>
        </w:rPr>
        <w:t xml:space="preserve"> nella Turchia asiatica. Oggi la località si chiama </w:t>
      </w:r>
      <w:proofErr w:type="spellStart"/>
      <w:r w:rsidRPr="00E13D66">
        <w:rPr>
          <w:rFonts w:ascii="Times New Roman" w:hAnsi="Times New Roman" w:cs="Times New Roman"/>
          <w:sz w:val="38"/>
          <w:szCs w:val="38"/>
        </w:rPr>
        <w:t>Hacibektaş</w:t>
      </w:r>
      <w:proofErr w:type="spellEnd"/>
      <w:r w:rsidRPr="00E13D66">
        <w:rPr>
          <w:rFonts w:ascii="Times New Roman" w:hAnsi="Times New Roman" w:cs="Times New Roman"/>
          <w:sz w:val="38"/>
          <w:szCs w:val="38"/>
        </w:rPr>
        <w:t xml:space="preserve"> perché vi si trova il mausoleo con la sua tomba.</w:t>
      </w:r>
    </w:p>
    <w:p w14:paraId="367644C4" w14:textId="77777777" w:rsidR="001D5CED" w:rsidRPr="00E13D66" w:rsidRDefault="001D5CED" w:rsidP="00E13D66">
      <w:pPr>
        <w:widowControl w:val="0"/>
        <w:autoSpaceDE w:val="0"/>
        <w:autoSpaceDN w:val="0"/>
        <w:adjustRightInd w:val="0"/>
        <w:spacing w:after="260"/>
        <w:jc w:val="both"/>
        <w:rPr>
          <w:rFonts w:ascii="Times New Roman" w:hAnsi="Times New Roman" w:cs="Times New Roman"/>
          <w:sz w:val="30"/>
          <w:szCs w:val="30"/>
        </w:rPr>
      </w:pPr>
      <w:r w:rsidRPr="00E13D66">
        <w:rPr>
          <w:rFonts w:ascii="Times New Roman" w:hAnsi="Times New Roman" w:cs="Times New Roman"/>
          <w:sz w:val="38"/>
          <w:szCs w:val="38"/>
        </w:rPr>
        <w:t xml:space="preserve">In Albania la fede bektashi </w:t>
      </w:r>
      <w:r w:rsidR="00E13D66" w:rsidRPr="00E13D66">
        <w:rPr>
          <w:rFonts w:ascii="Times New Roman" w:hAnsi="Times New Roman" w:cs="Times New Roman"/>
          <w:sz w:val="38"/>
          <w:szCs w:val="38"/>
        </w:rPr>
        <w:t>fu</w:t>
      </w:r>
      <w:r w:rsidRPr="00E13D66">
        <w:rPr>
          <w:rFonts w:ascii="Times New Roman" w:hAnsi="Times New Roman" w:cs="Times New Roman"/>
          <w:sz w:val="38"/>
          <w:szCs w:val="38"/>
        </w:rPr>
        <w:t xml:space="preserve"> introdotta dai dervisci di </w:t>
      </w:r>
      <w:proofErr w:type="spellStart"/>
      <w:r w:rsidRPr="00E13D66">
        <w:rPr>
          <w:rFonts w:ascii="Times New Roman" w:hAnsi="Times New Roman" w:cs="Times New Roman"/>
          <w:sz w:val="38"/>
          <w:szCs w:val="38"/>
        </w:rPr>
        <w:t>Hajji</w:t>
      </w:r>
      <w:proofErr w:type="spellEnd"/>
      <w:r w:rsidRPr="00E13D66"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 w:rsidRPr="00E13D66">
        <w:rPr>
          <w:rFonts w:ascii="Times New Roman" w:hAnsi="Times New Roman" w:cs="Times New Roman"/>
          <w:sz w:val="38"/>
          <w:szCs w:val="38"/>
        </w:rPr>
        <w:t>Bektash</w:t>
      </w:r>
      <w:proofErr w:type="spellEnd"/>
      <w:r w:rsidRPr="00E13D66">
        <w:rPr>
          <w:rFonts w:ascii="Times New Roman" w:hAnsi="Times New Roman" w:cs="Times New Roman"/>
          <w:sz w:val="38"/>
          <w:szCs w:val="38"/>
        </w:rPr>
        <w:t xml:space="preserve"> a partire al XIII sec.</w:t>
      </w:r>
    </w:p>
    <w:p w14:paraId="7238E10D" w14:textId="77777777" w:rsidR="001D5CED" w:rsidRPr="00E13D66" w:rsidRDefault="00E13D66" w:rsidP="00E13D66">
      <w:pPr>
        <w:widowControl w:val="0"/>
        <w:autoSpaceDE w:val="0"/>
        <w:autoSpaceDN w:val="0"/>
        <w:adjustRightInd w:val="0"/>
        <w:spacing w:after="260"/>
        <w:jc w:val="both"/>
        <w:rPr>
          <w:rFonts w:ascii="Times New Roman" w:hAnsi="Times New Roman" w:cs="Times New Roman"/>
          <w:sz w:val="30"/>
          <w:szCs w:val="30"/>
        </w:rPr>
      </w:pPr>
      <w:r w:rsidRPr="00E13D66">
        <w:rPr>
          <w:rFonts w:ascii="Times New Roman" w:hAnsi="Times New Roman" w:cs="Times New Roman"/>
          <w:sz w:val="38"/>
          <w:szCs w:val="38"/>
        </w:rPr>
        <w:t>Nel 1925 il parlamento turco</w:t>
      </w:r>
      <w:r w:rsidR="001D5CED" w:rsidRPr="00E13D66">
        <w:rPr>
          <w:rFonts w:ascii="Times New Roman" w:hAnsi="Times New Roman" w:cs="Times New Roman"/>
          <w:sz w:val="38"/>
          <w:szCs w:val="38"/>
        </w:rPr>
        <w:t xml:space="preserve"> decre</w:t>
      </w:r>
      <w:r w:rsidRPr="00E13D66">
        <w:rPr>
          <w:rFonts w:ascii="Times New Roman" w:hAnsi="Times New Roman" w:cs="Times New Roman"/>
          <w:sz w:val="38"/>
          <w:szCs w:val="38"/>
        </w:rPr>
        <w:t xml:space="preserve">tò </w:t>
      </w:r>
      <w:r w:rsidR="001D5CED" w:rsidRPr="00E13D66">
        <w:rPr>
          <w:rFonts w:ascii="Times New Roman" w:hAnsi="Times New Roman" w:cs="Times New Roman"/>
          <w:sz w:val="38"/>
          <w:szCs w:val="38"/>
        </w:rPr>
        <w:t>la chiusura dei monasteri (</w:t>
      </w:r>
      <w:proofErr w:type="spellStart"/>
      <w:r w:rsidR="001D5CED" w:rsidRPr="00E13D66">
        <w:rPr>
          <w:rFonts w:ascii="Times New Roman" w:hAnsi="Times New Roman" w:cs="Times New Roman"/>
          <w:i/>
          <w:iCs/>
          <w:sz w:val="38"/>
          <w:szCs w:val="38"/>
        </w:rPr>
        <w:t>tekke</w:t>
      </w:r>
      <w:proofErr w:type="spellEnd"/>
      <w:r w:rsidR="001D5CED" w:rsidRPr="00E13D66">
        <w:rPr>
          <w:rFonts w:ascii="Times New Roman" w:hAnsi="Times New Roman" w:cs="Times New Roman"/>
          <w:sz w:val="38"/>
          <w:szCs w:val="38"/>
        </w:rPr>
        <w:t>), degli ordini religiosi (</w:t>
      </w:r>
      <w:proofErr w:type="spellStart"/>
      <w:r w:rsidR="001D5CED" w:rsidRPr="00E13D66">
        <w:rPr>
          <w:rFonts w:ascii="Times New Roman" w:hAnsi="Times New Roman" w:cs="Times New Roman"/>
          <w:i/>
          <w:iCs/>
          <w:sz w:val="38"/>
          <w:szCs w:val="38"/>
        </w:rPr>
        <w:t>tarika</w:t>
      </w:r>
      <w:proofErr w:type="spellEnd"/>
      <w:r w:rsidR="001D5CED" w:rsidRPr="00E13D66">
        <w:rPr>
          <w:rFonts w:ascii="Times New Roman" w:hAnsi="Times New Roman" w:cs="Times New Roman"/>
          <w:sz w:val="38"/>
          <w:szCs w:val="38"/>
        </w:rPr>
        <w:t>) e dei mausolei (</w:t>
      </w:r>
      <w:proofErr w:type="spellStart"/>
      <w:r w:rsidR="001D5CED" w:rsidRPr="00E13D66">
        <w:rPr>
          <w:rFonts w:ascii="Times New Roman" w:hAnsi="Times New Roman" w:cs="Times New Roman"/>
          <w:i/>
          <w:iCs/>
          <w:sz w:val="38"/>
          <w:szCs w:val="38"/>
        </w:rPr>
        <w:t>türbe</w:t>
      </w:r>
      <w:proofErr w:type="spellEnd"/>
      <w:r w:rsidR="001D5CED" w:rsidRPr="00E13D66">
        <w:rPr>
          <w:rFonts w:ascii="Times New Roman" w:hAnsi="Times New Roman" w:cs="Times New Roman"/>
          <w:sz w:val="38"/>
          <w:szCs w:val="38"/>
        </w:rPr>
        <w:t xml:space="preserve">) dei dervisci. Da quel momento il Centro Mondiale </w:t>
      </w:r>
      <w:proofErr w:type="spellStart"/>
      <w:r w:rsidR="001D5CED" w:rsidRPr="00E13D66">
        <w:rPr>
          <w:rFonts w:ascii="Times New Roman" w:hAnsi="Times New Roman" w:cs="Times New Roman"/>
          <w:sz w:val="38"/>
          <w:szCs w:val="38"/>
        </w:rPr>
        <w:t>Baktashi</w:t>
      </w:r>
      <w:proofErr w:type="spellEnd"/>
      <w:r w:rsidR="001D5CED" w:rsidRPr="00E13D66">
        <w:rPr>
          <w:rFonts w:ascii="Times New Roman" w:hAnsi="Times New Roman" w:cs="Times New Roman"/>
          <w:sz w:val="38"/>
          <w:szCs w:val="38"/>
        </w:rPr>
        <w:t xml:space="preserve"> si </w:t>
      </w:r>
      <w:r w:rsidR="001D5CED" w:rsidRPr="00E13D66">
        <w:rPr>
          <w:rFonts w:ascii="Times New Roman" w:hAnsi="Times New Roman" w:cs="Times New Roman"/>
          <w:sz w:val="38"/>
          <w:szCs w:val="38"/>
        </w:rPr>
        <w:lastRenderedPageBreak/>
        <w:t>trova a Tirana.</w:t>
      </w:r>
    </w:p>
    <w:p w14:paraId="0B1EA55D" w14:textId="77777777" w:rsidR="001D5CED" w:rsidRPr="00E13D66" w:rsidRDefault="001D5CED" w:rsidP="00E13D66">
      <w:pPr>
        <w:jc w:val="both"/>
        <w:rPr>
          <w:rFonts w:ascii="Times New Roman" w:hAnsi="Times New Roman" w:cs="Times New Roman"/>
          <w:sz w:val="38"/>
          <w:szCs w:val="38"/>
        </w:rPr>
      </w:pPr>
      <w:r w:rsidRPr="00E13D66">
        <w:rPr>
          <w:rFonts w:ascii="Times New Roman" w:hAnsi="Times New Roman" w:cs="Times New Roman"/>
          <w:b/>
          <w:bCs/>
          <w:sz w:val="38"/>
          <w:szCs w:val="38"/>
        </w:rPr>
        <w:t>D</w:t>
      </w:r>
      <w:r w:rsidRPr="00E13D66">
        <w:rPr>
          <w:rFonts w:ascii="Times New Roman" w:hAnsi="Times New Roman" w:cs="Times New Roman"/>
          <w:sz w:val="38"/>
          <w:szCs w:val="38"/>
        </w:rPr>
        <w:t xml:space="preserve">: Che cosa </w:t>
      </w:r>
      <w:proofErr w:type="gramStart"/>
      <w:r w:rsidRPr="00E13D66">
        <w:rPr>
          <w:rFonts w:ascii="Times New Roman" w:hAnsi="Times New Roman" w:cs="Times New Roman"/>
          <w:sz w:val="38"/>
          <w:szCs w:val="38"/>
        </w:rPr>
        <w:t>mi</w:t>
      </w:r>
      <w:proofErr w:type="gramEnd"/>
      <w:r w:rsidRPr="00E13D66">
        <w:rPr>
          <w:rFonts w:ascii="Times New Roman" w:hAnsi="Times New Roman" w:cs="Times New Roman"/>
          <w:sz w:val="38"/>
          <w:szCs w:val="38"/>
        </w:rPr>
        <w:t xml:space="preserve"> può dire circa le pratiche religiose che si svolgono ogni giorno, nell’arco di un mese o di un anno intero?</w:t>
      </w:r>
    </w:p>
    <w:p w14:paraId="31BA9B28" w14:textId="77777777" w:rsidR="001D5CED" w:rsidRPr="00E13D66" w:rsidRDefault="001D5CED" w:rsidP="00E13D66">
      <w:pPr>
        <w:jc w:val="both"/>
        <w:rPr>
          <w:rFonts w:ascii="Times New Roman" w:hAnsi="Times New Roman" w:cs="Times New Roman"/>
          <w:sz w:val="38"/>
          <w:szCs w:val="38"/>
        </w:rPr>
      </w:pPr>
    </w:p>
    <w:p w14:paraId="5EDF141D" w14:textId="77777777" w:rsidR="001D5CED" w:rsidRPr="00E13D66" w:rsidRDefault="001D5CED" w:rsidP="00E13D66">
      <w:pPr>
        <w:jc w:val="both"/>
        <w:rPr>
          <w:rFonts w:ascii="Times New Roman" w:hAnsi="Times New Roman" w:cs="Times New Roman"/>
          <w:sz w:val="38"/>
          <w:szCs w:val="38"/>
        </w:rPr>
      </w:pPr>
      <w:r w:rsidRPr="00E13D66">
        <w:rPr>
          <w:rFonts w:ascii="Times New Roman" w:hAnsi="Times New Roman" w:cs="Times New Roman"/>
          <w:b/>
          <w:sz w:val="38"/>
          <w:szCs w:val="38"/>
        </w:rPr>
        <w:t xml:space="preserve">SX: </w:t>
      </w:r>
      <w:r w:rsidRPr="00E13D66">
        <w:rPr>
          <w:rFonts w:ascii="Times New Roman" w:hAnsi="Times New Roman" w:cs="Times New Roman"/>
          <w:sz w:val="38"/>
          <w:szCs w:val="38"/>
        </w:rPr>
        <w:t xml:space="preserve">I fedeli bektashi sono </w:t>
      </w:r>
      <w:proofErr w:type="gramStart"/>
      <w:r w:rsidRPr="00E13D66">
        <w:rPr>
          <w:rFonts w:ascii="Times New Roman" w:hAnsi="Times New Roman" w:cs="Times New Roman"/>
          <w:sz w:val="38"/>
          <w:szCs w:val="38"/>
        </w:rPr>
        <w:t>estremamente</w:t>
      </w:r>
      <w:proofErr w:type="gramEnd"/>
      <w:r w:rsidRPr="00E13D66">
        <w:rPr>
          <w:rFonts w:ascii="Times New Roman" w:hAnsi="Times New Roman" w:cs="Times New Roman"/>
          <w:sz w:val="38"/>
          <w:szCs w:val="38"/>
        </w:rPr>
        <w:t xml:space="preserve"> tolleranti riguardo delle pratiche religiose. La loro dottrina si basa sul Corano, sulle raccomandazioni del profeta Muhammad così come sulle istruzioni dei </w:t>
      </w:r>
      <w:proofErr w:type="gramStart"/>
      <w:r w:rsidRPr="00E13D66">
        <w:rPr>
          <w:rFonts w:ascii="Times New Roman" w:hAnsi="Times New Roman" w:cs="Times New Roman"/>
          <w:sz w:val="38"/>
          <w:szCs w:val="38"/>
        </w:rPr>
        <w:t>12</w:t>
      </w:r>
      <w:proofErr w:type="gramEnd"/>
      <w:r w:rsidRPr="00E13D66"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 w:rsidRPr="00E13D66">
        <w:rPr>
          <w:rFonts w:ascii="Times New Roman" w:hAnsi="Times New Roman" w:cs="Times New Roman"/>
          <w:sz w:val="38"/>
          <w:szCs w:val="38"/>
        </w:rPr>
        <w:t>Imàm</w:t>
      </w:r>
      <w:proofErr w:type="spellEnd"/>
      <w:r w:rsidR="00E13D66" w:rsidRPr="00E13D66">
        <w:rPr>
          <w:rFonts w:ascii="Times New Roman" w:hAnsi="Times New Roman" w:cs="Times New Roman"/>
          <w:sz w:val="38"/>
          <w:szCs w:val="38"/>
        </w:rPr>
        <w:t xml:space="preserve"> sciiti</w:t>
      </w:r>
      <w:r w:rsidRPr="00E13D66">
        <w:rPr>
          <w:rFonts w:ascii="Times New Roman" w:hAnsi="Times New Roman" w:cs="Times New Roman"/>
          <w:sz w:val="38"/>
          <w:szCs w:val="38"/>
        </w:rPr>
        <w:t xml:space="preserve">. Nella maggior parte dei casi la loro preghiera ha luogo due volte </w:t>
      </w:r>
      <w:proofErr w:type="gramStart"/>
      <w:r w:rsidRPr="00E13D66">
        <w:rPr>
          <w:rFonts w:ascii="Times New Roman" w:hAnsi="Times New Roman" w:cs="Times New Roman"/>
          <w:sz w:val="38"/>
          <w:szCs w:val="38"/>
        </w:rPr>
        <w:t>al</w:t>
      </w:r>
      <w:proofErr w:type="gramEnd"/>
      <w:r w:rsidRPr="00E13D66">
        <w:rPr>
          <w:rFonts w:ascii="Times New Roman" w:hAnsi="Times New Roman" w:cs="Times New Roman"/>
          <w:sz w:val="38"/>
          <w:szCs w:val="38"/>
        </w:rPr>
        <w:t xml:space="preserve"> giorno: all’aurora e al crepuscolo. In occasione di diverse festività o di grandi eventi religiosi il numero delle preghiere aumenta.</w:t>
      </w:r>
    </w:p>
    <w:p w14:paraId="2F137A6C" w14:textId="77777777" w:rsidR="001D5CED" w:rsidRPr="00E13D66" w:rsidRDefault="001D5CED" w:rsidP="00E13D66">
      <w:pPr>
        <w:jc w:val="both"/>
        <w:rPr>
          <w:rFonts w:ascii="Times New Roman" w:hAnsi="Times New Roman" w:cs="Times New Roman"/>
          <w:sz w:val="38"/>
          <w:szCs w:val="38"/>
        </w:rPr>
      </w:pPr>
    </w:p>
    <w:p w14:paraId="194C4B91" w14:textId="77777777" w:rsidR="001D5CED" w:rsidRPr="00E13D66" w:rsidRDefault="001D5CED" w:rsidP="00E13D66">
      <w:pPr>
        <w:widowControl w:val="0"/>
        <w:autoSpaceDE w:val="0"/>
        <w:autoSpaceDN w:val="0"/>
        <w:adjustRightInd w:val="0"/>
        <w:spacing w:after="260"/>
        <w:jc w:val="both"/>
        <w:rPr>
          <w:rFonts w:ascii="Times New Roman" w:hAnsi="Times New Roman" w:cs="Times New Roman"/>
          <w:sz w:val="30"/>
          <w:szCs w:val="30"/>
        </w:rPr>
      </w:pPr>
      <w:r w:rsidRPr="00E13D66">
        <w:rPr>
          <w:rFonts w:ascii="Times New Roman" w:hAnsi="Times New Roman" w:cs="Times New Roman"/>
          <w:b/>
          <w:sz w:val="38"/>
          <w:szCs w:val="38"/>
        </w:rPr>
        <w:t>D:</w:t>
      </w:r>
      <w:r w:rsidRPr="00E13D66">
        <w:rPr>
          <w:rFonts w:ascii="Times New Roman" w:hAnsi="Times New Roman" w:cs="Times New Roman"/>
          <w:sz w:val="38"/>
          <w:szCs w:val="38"/>
        </w:rPr>
        <w:t xml:space="preserve"> Disponete di scuole, seminari?</w:t>
      </w:r>
    </w:p>
    <w:p w14:paraId="1EFBB459" w14:textId="77777777" w:rsidR="001D5CED" w:rsidRPr="00E13D66" w:rsidRDefault="001D5CED" w:rsidP="00E13D66">
      <w:pPr>
        <w:widowControl w:val="0"/>
        <w:autoSpaceDE w:val="0"/>
        <w:autoSpaceDN w:val="0"/>
        <w:adjustRightInd w:val="0"/>
        <w:spacing w:after="260"/>
        <w:jc w:val="both"/>
        <w:rPr>
          <w:rFonts w:ascii="Times New Roman" w:hAnsi="Times New Roman" w:cs="Times New Roman"/>
          <w:sz w:val="38"/>
          <w:szCs w:val="38"/>
        </w:rPr>
      </w:pPr>
      <w:r w:rsidRPr="00E13D66">
        <w:rPr>
          <w:rFonts w:ascii="Times New Roman" w:hAnsi="Times New Roman" w:cs="Times New Roman"/>
          <w:b/>
          <w:sz w:val="38"/>
          <w:szCs w:val="38"/>
        </w:rPr>
        <w:t>SX:</w:t>
      </w:r>
      <w:r w:rsidRPr="00E13D66">
        <w:rPr>
          <w:rFonts w:ascii="Times New Roman" w:hAnsi="Times New Roman" w:cs="Times New Roman"/>
          <w:sz w:val="38"/>
          <w:szCs w:val="38"/>
        </w:rPr>
        <w:t xml:space="preserve"> Per ora non disponiamo né di scuole né di seminari. Tuttavia per il clero funzionano diversi corsi qualificanti su temi religiosi, con un regolamento interno. La letteratura bektashi è contenuta in ricche collezioni. Sebbene negli anni 1967-1990 la pratica religiosa fosse legalmente proibita e molti libri rari </w:t>
      </w:r>
      <w:proofErr w:type="gramStart"/>
      <w:r w:rsidRPr="00E13D66">
        <w:rPr>
          <w:rFonts w:ascii="Times New Roman" w:hAnsi="Times New Roman" w:cs="Times New Roman"/>
          <w:sz w:val="38"/>
          <w:szCs w:val="38"/>
        </w:rPr>
        <w:t>ed</w:t>
      </w:r>
      <w:proofErr w:type="gramEnd"/>
      <w:r w:rsidRPr="00E13D66">
        <w:rPr>
          <w:rFonts w:ascii="Times New Roman" w:hAnsi="Times New Roman" w:cs="Times New Roman"/>
          <w:sz w:val="38"/>
          <w:szCs w:val="38"/>
        </w:rPr>
        <w:t xml:space="preserve"> intere biblioteche andarono bruciati o furono danneggiati, migliaia di esemplari di libri religiosi si sono conservati negli archivi dello stato albanese. Di essi la maggior parte è scritta in persiano, in arabo o in turco ottomano. Per questa ragione a stento essi richiamano l’attenzione dei fedeli delle nuove generazioni.</w:t>
      </w:r>
    </w:p>
    <w:p w14:paraId="3942766D" w14:textId="77777777" w:rsidR="001D5CED" w:rsidRPr="00E13D66" w:rsidRDefault="001D5CED" w:rsidP="00E13D66">
      <w:pPr>
        <w:widowControl w:val="0"/>
        <w:autoSpaceDE w:val="0"/>
        <w:autoSpaceDN w:val="0"/>
        <w:adjustRightInd w:val="0"/>
        <w:spacing w:after="260"/>
        <w:jc w:val="both"/>
        <w:rPr>
          <w:rFonts w:ascii="Times New Roman" w:hAnsi="Times New Roman" w:cs="Times New Roman"/>
          <w:color w:val="0000FF"/>
          <w:sz w:val="38"/>
          <w:szCs w:val="38"/>
        </w:rPr>
      </w:pPr>
    </w:p>
    <w:p w14:paraId="45C60100" w14:textId="77777777" w:rsidR="001D5CED" w:rsidRPr="00E13D66" w:rsidRDefault="001D5CED" w:rsidP="00E13D66">
      <w:pPr>
        <w:widowControl w:val="0"/>
        <w:autoSpaceDE w:val="0"/>
        <w:autoSpaceDN w:val="0"/>
        <w:adjustRightInd w:val="0"/>
        <w:spacing w:after="260"/>
        <w:jc w:val="both"/>
        <w:rPr>
          <w:rFonts w:ascii="Times New Roman" w:hAnsi="Times New Roman" w:cs="Times New Roman"/>
          <w:sz w:val="30"/>
          <w:szCs w:val="30"/>
        </w:rPr>
      </w:pPr>
      <w:r w:rsidRPr="00E13D66">
        <w:rPr>
          <w:rFonts w:ascii="Times New Roman" w:hAnsi="Times New Roman" w:cs="Times New Roman"/>
          <w:b/>
          <w:sz w:val="38"/>
          <w:szCs w:val="38"/>
        </w:rPr>
        <w:t>D:</w:t>
      </w:r>
      <w:r w:rsidRPr="00E13D66">
        <w:rPr>
          <w:rFonts w:ascii="Times New Roman" w:hAnsi="Times New Roman" w:cs="Times New Roman"/>
          <w:sz w:val="38"/>
          <w:szCs w:val="38"/>
        </w:rPr>
        <w:t xml:space="preserve"> Disponete di gruppi di volontariato, associazioni di beneficienza o ospedali?</w:t>
      </w:r>
    </w:p>
    <w:p w14:paraId="582128D4" w14:textId="77777777" w:rsidR="001D5CED" w:rsidRPr="00E13D66" w:rsidRDefault="001D5CED" w:rsidP="00E13D66">
      <w:pPr>
        <w:widowControl w:val="0"/>
        <w:autoSpaceDE w:val="0"/>
        <w:autoSpaceDN w:val="0"/>
        <w:adjustRightInd w:val="0"/>
        <w:spacing w:after="260"/>
        <w:jc w:val="both"/>
        <w:rPr>
          <w:rFonts w:ascii="Times New Roman" w:hAnsi="Times New Roman" w:cs="Times New Roman"/>
          <w:sz w:val="30"/>
          <w:szCs w:val="30"/>
        </w:rPr>
      </w:pPr>
      <w:r w:rsidRPr="00E13D66">
        <w:rPr>
          <w:rFonts w:ascii="Times New Roman" w:hAnsi="Times New Roman" w:cs="Times New Roman"/>
          <w:b/>
          <w:sz w:val="38"/>
          <w:szCs w:val="38"/>
        </w:rPr>
        <w:t>SX:</w:t>
      </w:r>
      <w:r w:rsidRPr="00E13D66">
        <w:rPr>
          <w:rFonts w:ascii="Times New Roman" w:hAnsi="Times New Roman" w:cs="Times New Roman"/>
          <w:sz w:val="38"/>
          <w:szCs w:val="38"/>
        </w:rPr>
        <w:t xml:space="preserve"> No, non </w:t>
      </w:r>
      <w:proofErr w:type="gramStart"/>
      <w:r w:rsidRPr="00E13D66">
        <w:rPr>
          <w:rFonts w:ascii="Times New Roman" w:hAnsi="Times New Roman" w:cs="Times New Roman"/>
          <w:sz w:val="38"/>
          <w:szCs w:val="38"/>
        </w:rPr>
        <w:t>disponiamo di</w:t>
      </w:r>
      <w:proofErr w:type="gramEnd"/>
      <w:r w:rsidRPr="00E13D66">
        <w:rPr>
          <w:rFonts w:ascii="Times New Roman" w:hAnsi="Times New Roman" w:cs="Times New Roman"/>
          <w:sz w:val="38"/>
          <w:szCs w:val="38"/>
        </w:rPr>
        <w:t xml:space="preserve"> tali strutture. Tuttavia la stessa organizzazione e il funzionamento dei monasteri bektashi (</w:t>
      </w:r>
      <w:proofErr w:type="spellStart"/>
      <w:r w:rsidRPr="00E13D66">
        <w:rPr>
          <w:rFonts w:ascii="Times New Roman" w:hAnsi="Times New Roman" w:cs="Times New Roman"/>
          <w:i/>
          <w:iCs/>
          <w:sz w:val="38"/>
          <w:szCs w:val="38"/>
        </w:rPr>
        <w:t>tekke</w:t>
      </w:r>
      <w:proofErr w:type="spellEnd"/>
      <w:r w:rsidRPr="00E13D66">
        <w:rPr>
          <w:rFonts w:ascii="Times New Roman" w:hAnsi="Times New Roman" w:cs="Times New Roman"/>
          <w:sz w:val="38"/>
          <w:szCs w:val="38"/>
        </w:rPr>
        <w:t xml:space="preserve">) obbediscono allo spirito </w:t>
      </w:r>
      <w:proofErr w:type="gramStart"/>
      <w:r w:rsidRPr="00E13D66">
        <w:rPr>
          <w:rFonts w:ascii="Times New Roman" w:hAnsi="Times New Roman" w:cs="Times New Roman"/>
          <w:sz w:val="38"/>
          <w:szCs w:val="38"/>
        </w:rPr>
        <w:t>a cui</w:t>
      </w:r>
      <w:proofErr w:type="gramEnd"/>
      <w:r w:rsidRPr="00E13D66">
        <w:rPr>
          <w:rFonts w:ascii="Times New Roman" w:hAnsi="Times New Roman" w:cs="Times New Roman"/>
          <w:sz w:val="38"/>
          <w:szCs w:val="38"/>
        </w:rPr>
        <w:t xml:space="preserve"> Lei allude. Per secoli i monasteri sono stati costruiti in zone montuose, lontano dai centri urbani. Non solo i fedeli bektashi ma anche ospiti di altre religioni vi hanno trovato cibo, riscaldamento e tranquillità spirituale in compagnia dei religiosi bektashi. Secondo le regole della tradizione, nei monasteri non </w:t>
      </w:r>
      <w:proofErr w:type="gramStart"/>
      <w:r w:rsidRPr="00E13D66">
        <w:rPr>
          <w:rFonts w:ascii="Times New Roman" w:hAnsi="Times New Roman" w:cs="Times New Roman"/>
          <w:sz w:val="38"/>
          <w:szCs w:val="38"/>
        </w:rPr>
        <w:t>viene</w:t>
      </w:r>
      <w:proofErr w:type="gramEnd"/>
      <w:r w:rsidRPr="00E13D66">
        <w:rPr>
          <w:rFonts w:ascii="Times New Roman" w:hAnsi="Times New Roman" w:cs="Times New Roman"/>
          <w:sz w:val="38"/>
          <w:szCs w:val="38"/>
        </w:rPr>
        <w:t xml:space="preserve"> mai richiesta una ricompensa per i servizi di</w:t>
      </w:r>
      <w:r w:rsidRPr="00E13D66">
        <w:rPr>
          <w:rFonts w:ascii="Times New Roman" w:hAnsi="Times New Roman" w:cs="Times New Roman"/>
          <w:color w:val="0000FF"/>
          <w:sz w:val="38"/>
          <w:szCs w:val="38"/>
        </w:rPr>
        <w:t xml:space="preserve"> </w:t>
      </w:r>
      <w:r w:rsidRPr="00E13D66">
        <w:rPr>
          <w:rFonts w:ascii="Times New Roman" w:hAnsi="Times New Roman" w:cs="Times New Roman"/>
          <w:sz w:val="38"/>
          <w:szCs w:val="38"/>
        </w:rPr>
        <w:t>pernottamento.</w:t>
      </w:r>
    </w:p>
    <w:p w14:paraId="0B281FF7" w14:textId="77777777" w:rsidR="001D5CED" w:rsidRPr="00E13D66" w:rsidRDefault="001D5CED" w:rsidP="00E13D66">
      <w:pPr>
        <w:widowControl w:val="0"/>
        <w:autoSpaceDE w:val="0"/>
        <w:autoSpaceDN w:val="0"/>
        <w:adjustRightInd w:val="0"/>
        <w:spacing w:after="260"/>
        <w:jc w:val="both"/>
        <w:rPr>
          <w:rFonts w:ascii="Times New Roman" w:hAnsi="Times New Roman" w:cs="Times New Roman"/>
          <w:sz w:val="30"/>
          <w:szCs w:val="30"/>
        </w:rPr>
      </w:pPr>
      <w:r w:rsidRPr="00E13D66">
        <w:rPr>
          <w:rFonts w:ascii="Times New Roman" w:hAnsi="Times New Roman" w:cs="Times New Roman"/>
          <w:b/>
          <w:sz w:val="38"/>
          <w:szCs w:val="38"/>
        </w:rPr>
        <w:t>D:</w:t>
      </w:r>
      <w:r w:rsidRPr="00E13D66">
        <w:rPr>
          <w:rFonts w:ascii="Times New Roman" w:hAnsi="Times New Roman" w:cs="Times New Roman"/>
          <w:sz w:val="38"/>
          <w:szCs w:val="38"/>
        </w:rPr>
        <w:t xml:space="preserve"> Si organizzano pellegrinaggi a luoghi santi?</w:t>
      </w:r>
    </w:p>
    <w:p w14:paraId="1D5EFD21" w14:textId="77777777" w:rsidR="001D5CED" w:rsidRPr="00E13D66" w:rsidRDefault="001D5CED" w:rsidP="00E13D66">
      <w:pPr>
        <w:widowControl w:val="0"/>
        <w:autoSpaceDE w:val="0"/>
        <w:autoSpaceDN w:val="0"/>
        <w:adjustRightInd w:val="0"/>
        <w:spacing w:after="260"/>
        <w:jc w:val="both"/>
        <w:rPr>
          <w:rFonts w:ascii="Times New Roman" w:hAnsi="Times New Roman" w:cs="Times New Roman"/>
          <w:sz w:val="30"/>
          <w:szCs w:val="30"/>
        </w:rPr>
      </w:pPr>
      <w:r w:rsidRPr="00E13D66">
        <w:rPr>
          <w:rFonts w:ascii="Times New Roman" w:hAnsi="Times New Roman" w:cs="Times New Roman"/>
          <w:b/>
          <w:sz w:val="38"/>
          <w:szCs w:val="38"/>
        </w:rPr>
        <w:t>SX:</w:t>
      </w:r>
      <w:r w:rsidRPr="00E13D66">
        <w:rPr>
          <w:rFonts w:ascii="Times New Roman" w:hAnsi="Times New Roman" w:cs="Times New Roman"/>
          <w:sz w:val="38"/>
          <w:szCs w:val="38"/>
        </w:rPr>
        <w:t xml:space="preserve"> Ogni monastero bektashi ha un proprio giorno di </w:t>
      </w:r>
      <w:r w:rsidR="00E13D66" w:rsidRPr="00E13D66">
        <w:rPr>
          <w:rFonts w:ascii="Times New Roman" w:hAnsi="Times New Roman" w:cs="Times New Roman"/>
          <w:sz w:val="38"/>
          <w:szCs w:val="38"/>
        </w:rPr>
        <w:t>pellegrinaggio stabilito dalla </w:t>
      </w:r>
      <w:r w:rsidRPr="00E13D66">
        <w:rPr>
          <w:rFonts w:ascii="Times New Roman" w:hAnsi="Times New Roman" w:cs="Times New Roman"/>
          <w:sz w:val="38"/>
          <w:szCs w:val="38"/>
        </w:rPr>
        <w:t>“Sede Santa”. Di norma vi affluiscono i fedeli che abitano nelle vicinanze o che hanno dei rapporti familiari o spirituali con uno specifico monastero.</w:t>
      </w:r>
    </w:p>
    <w:p w14:paraId="6021AFE1" w14:textId="77777777" w:rsidR="001D5CED" w:rsidRPr="00E13D66" w:rsidRDefault="001D5CED" w:rsidP="00E13D66">
      <w:pPr>
        <w:widowControl w:val="0"/>
        <w:autoSpaceDE w:val="0"/>
        <w:autoSpaceDN w:val="0"/>
        <w:adjustRightInd w:val="0"/>
        <w:spacing w:after="260"/>
        <w:jc w:val="both"/>
        <w:rPr>
          <w:rFonts w:ascii="Times New Roman" w:hAnsi="Times New Roman" w:cs="Times New Roman"/>
          <w:sz w:val="30"/>
          <w:szCs w:val="30"/>
        </w:rPr>
      </w:pPr>
      <w:r w:rsidRPr="00E13D66">
        <w:rPr>
          <w:rFonts w:ascii="Times New Roman" w:hAnsi="Times New Roman" w:cs="Times New Roman"/>
          <w:sz w:val="38"/>
          <w:szCs w:val="38"/>
        </w:rPr>
        <w:t xml:space="preserve">Per altro sono noti i pellegrinaggi al monastero di Sari </w:t>
      </w:r>
      <w:proofErr w:type="spellStart"/>
      <w:r w:rsidRPr="00E13D66">
        <w:rPr>
          <w:rFonts w:ascii="Times New Roman" w:hAnsi="Times New Roman" w:cs="Times New Roman"/>
          <w:sz w:val="38"/>
          <w:szCs w:val="38"/>
        </w:rPr>
        <w:t>Salltek</w:t>
      </w:r>
      <w:proofErr w:type="spellEnd"/>
      <w:r w:rsidRPr="00E13D66">
        <w:rPr>
          <w:rFonts w:ascii="Times New Roman" w:hAnsi="Times New Roman" w:cs="Times New Roman"/>
          <w:sz w:val="38"/>
          <w:szCs w:val="38"/>
        </w:rPr>
        <w:t xml:space="preserve"> a </w:t>
      </w:r>
      <w:proofErr w:type="spellStart"/>
      <w:r w:rsidRPr="00E13D66">
        <w:rPr>
          <w:rFonts w:ascii="Times New Roman" w:hAnsi="Times New Roman" w:cs="Times New Roman"/>
          <w:sz w:val="38"/>
          <w:szCs w:val="38"/>
        </w:rPr>
        <w:t>Ktuja</w:t>
      </w:r>
      <w:proofErr w:type="spellEnd"/>
      <w:r w:rsidRPr="00E13D66">
        <w:rPr>
          <w:rFonts w:ascii="Times New Roman" w:hAnsi="Times New Roman" w:cs="Times New Roman"/>
          <w:sz w:val="38"/>
          <w:szCs w:val="38"/>
        </w:rPr>
        <w:t xml:space="preserve">, al monastero di </w:t>
      </w:r>
      <w:proofErr w:type="spellStart"/>
      <w:r w:rsidRPr="00E13D66">
        <w:rPr>
          <w:rFonts w:ascii="Times New Roman" w:hAnsi="Times New Roman" w:cs="Times New Roman"/>
          <w:sz w:val="38"/>
          <w:szCs w:val="38"/>
        </w:rPr>
        <w:t>Frashër</w:t>
      </w:r>
      <w:proofErr w:type="spellEnd"/>
      <w:r w:rsidRPr="00E13D66">
        <w:rPr>
          <w:rFonts w:ascii="Times New Roman" w:hAnsi="Times New Roman" w:cs="Times New Roman"/>
          <w:sz w:val="38"/>
          <w:szCs w:val="38"/>
        </w:rPr>
        <w:t xml:space="preserve"> e di </w:t>
      </w:r>
      <w:proofErr w:type="spellStart"/>
      <w:r w:rsidRPr="00E13D66">
        <w:rPr>
          <w:rFonts w:ascii="Times New Roman" w:hAnsi="Times New Roman" w:cs="Times New Roman"/>
          <w:sz w:val="38"/>
          <w:szCs w:val="38"/>
        </w:rPr>
        <w:t>Bubës</w:t>
      </w:r>
      <w:proofErr w:type="spellEnd"/>
      <w:r w:rsidRPr="00E13D66">
        <w:rPr>
          <w:rFonts w:ascii="Times New Roman" w:hAnsi="Times New Roman" w:cs="Times New Roman"/>
          <w:sz w:val="38"/>
          <w:szCs w:val="38"/>
        </w:rPr>
        <w:t xml:space="preserve"> a </w:t>
      </w:r>
      <w:proofErr w:type="spellStart"/>
      <w:r w:rsidRPr="00E13D66">
        <w:rPr>
          <w:rFonts w:ascii="Times New Roman" w:hAnsi="Times New Roman" w:cs="Times New Roman"/>
          <w:sz w:val="38"/>
          <w:szCs w:val="38"/>
        </w:rPr>
        <w:t>Përmet</w:t>
      </w:r>
      <w:proofErr w:type="spellEnd"/>
      <w:r w:rsidRPr="00E13D66">
        <w:rPr>
          <w:rFonts w:ascii="Times New Roman" w:hAnsi="Times New Roman" w:cs="Times New Roman"/>
          <w:sz w:val="38"/>
          <w:szCs w:val="38"/>
        </w:rPr>
        <w:t xml:space="preserve">, al monastero di </w:t>
      </w:r>
      <w:proofErr w:type="spellStart"/>
      <w:r w:rsidRPr="00E13D66">
        <w:rPr>
          <w:rFonts w:ascii="Times New Roman" w:hAnsi="Times New Roman" w:cs="Times New Roman"/>
          <w:sz w:val="38"/>
          <w:szCs w:val="38"/>
        </w:rPr>
        <w:t>Zall</w:t>
      </w:r>
      <w:proofErr w:type="spellEnd"/>
      <w:r w:rsidRPr="00E13D66">
        <w:rPr>
          <w:rFonts w:ascii="Times New Roman" w:hAnsi="Times New Roman" w:cs="Times New Roman"/>
          <w:sz w:val="38"/>
          <w:szCs w:val="38"/>
        </w:rPr>
        <w:t xml:space="preserve"> a </w:t>
      </w:r>
      <w:proofErr w:type="spellStart"/>
      <w:r w:rsidRPr="00E13D66">
        <w:rPr>
          <w:rFonts w:ascii="Times New Roman" w:hAnsi="Times New Roman" w:cs="Times New Roman"/>
          <w:sz w:val="38"/>
          <w:szCs w:val="38"/>
        </w:rPr>
        <w:t>Girocastro</w:t>
      </w:r>
      <w:proofErr w:type="spellEnd"/>
      <w:r w:rsidRPr="00E13D66">
        <w:rPr>
          <w:rFonts w:ascii="Times New Roman" w:hAnsi="Times New Roman" w:cs="Times New Roman"/>
          <w:sz w:val="38"/>
          <w:szCs w:val="38"/>
        </w:rPr>
        <w:t xml:space="preserve">, al </w:t>
      </w:r>
      <w:proofErr w:type="gramStart"/>
      <w:r w:rsidRPr="00E13D66">
        <w:rPr>
          <w:rFonts w:ascii="Times New Roman" w:hAnsi="Times New Roman" w:cs="Times New Roman"/>
          <w:sz w:val="38"/>
          <w:szCs w:val="38"/>
        </w:rPr>
        <w:t>monastero</w:t>
      </w:r>
      <w:proofErr w:type="gramEnd"/>
      <w:r w:rsidRPr="00E13D66">
        <w:rPr>
          <w:rFonts w:ascii="Times New Roman" w:hAnsi="Times New Roman" w:cs="Times New Roman"/>
          <w:sz w:val="38"/>
          <w:szCs w:val="38"/>
        </w:rPr>
        <w:t xml:space="preserve"> “</w:t>
      </w:r>
      <w:proofErr w:type="spellStart"/>
      <w:r w:rsidRPr="00E13D66">
        <w:rPr>
          <w:rFonts w:ascii="Times New Roman" w:hAnsi="Times New Roman" w:cs="Times New Roman"/>
          <w:sz w:val="38"/>
          <w:szCs w:val="38"/>
        </w:rPr>
        <w:t>Reshat</w:t>
      </w:r>
      <w:proofErr w:type="spellEnd"/>
      <w:r w:rsidRPr="00E13D66"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 w:rsidRPr="00E13D66">
        <w:rPr>
          <w:rFonts w:ascii="Times New Roman" w:hAnsi="Times New Roman" w:cs="Times New Roman"/>
          <w:sz w:val="38"/>
          <w:szCs w:val="38"/>
        </w:rPr>
        <w:t>Dede</w:t>
      </w:r>
      <w:proofErr w:type="spellEnd"/>
      <w:r w:rsidRPr="00E13D66"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 w:rsidRPr="00E13D66">
        <w:rPr>
          <w:rFonts w:ascii="Times New Roman" w:hAnsi="Times New Roman" w:cs="Times New Roman"/>
          <w:sz w:val="38"/>
          <w:szCs w:val="38"/>
        </w:rPr>
        <w:t>Baba</w:t>
      </w:r>
      <w:proofErr w:type="spellEnd"/>
      <w:r w:rsidRPr="00E13D66">
        <w:rPr>
          <w:rFonts w:ascii="Times New Roman" w:hAnsi="Times New Roman" w:cs="Times New Roman"/>
          <w:sz w:val="38"/>
          <w:szCs w:val="38"/>
        </w:rPr>
        <w:t xml:space="preserve">” a </w:t>
      </w:r>
      <w:proofErr w:type="spellStart"/>
      <w:r w:rsidRPr="00E13D66">
        <w:rPr>
          <w:rFonts w:ascii="Times New Roman" w:hAnsi="Times New Roman" w:cs="Times New Roman"/>
          <w:sz w:val="38"/>
          <w:szCs w:val="38"/>
        </w:rPr>
        <w:t>Saranda</w:t>
      </w:r>
      <w:proofErr w:type="spellEnd"/>
      <w:r w:rsidRPr="00E13D66">
        <w:rPr>
          <w:rFonts w:ascii="Times New Roman" w:hAnsi="Times New Roman" w:cs="Times New Roman"/>
          <w:sz w:val="38"/>
          <w:szCs w:val="38"/>
        </w:rPr>
        <w:t xml:space="preserve">, al monastero di </w:t>
      </w:r>
      <w:proofErr w:type="spellStart"/>
      <w:r w:rsidRPr="00E13D66">
        <w:rPr>
          <w:rFonts w:ascii="Times New Roman" w:hAnsi="Times New Roman" w:cs="Times New Roman"/>
          <w:sz w:val="38"/>
          <w:szCs w:val="38"/>
        </w:rPr>
        <w:t>Kuzum</w:t>
      </w:r>
      <w:proofErr w:type="spellEnd"/>
      <w:r w:rsidRPr="00E13D66"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 w:rsidRPr="00E13D66">
        <w:rPr>
          <w:rFonts w:ascii="Times New Roman" w:hAnsi="Times New Roman" w:cs="Times New Roman"/>
          <w:sz w:val="38"/>
          <w:szCs w:val="38"/>
        </w:rPr>
        <w:t>Baba</w:t>
      </w:r>
      <w:proofErr w:type="spellEnd"/>
      <w:r w:rsidRPr="00E13D66">
        <w:rPr>
          <w:rFonts w:ascii="Times New Roman" w:hAnsi="Times New Roman" w:cs="Times New Roman"/>
          <w:sz w:val="38"/>
          <w:szCs w:val="38"/>
        </w:rPr>
        <w:t xml:space="preserve"> a </w:t>
      </w:r>
      <w:proofErr w:type="spellStart"/>
      <w:r w:rsidRPr="00E13D66">
        <w:rPr>
          <w:rFonts w:ascii="Times New Roman" w:hAnsi="Times New Roman" w:cs="Times New Roman"/>
          <w:sz w:val="38"/>
          <w:szCs w:val="38"/>
        </w:rPr>
        <w:t>Vlora</w:t>
      </w:r>
      <w:proofErr w:type="spellEnd"/>
      <w:r w:rsidRPr="00E13D66">
        <w:rPr>
          <w:rFonts w:ascii="Times New Roman" w:hAnsi="Times New Roman" w:cs="Times New Roman"/>
          <w:sz w:val="38"/>
          <w:szCs w:val="38"/>
        </w:rPr>
        <w:t>,</w:t>
      </w:r>
      <w:r w:rsidR="00E13D66" w:rsidRPr="00E13D66">
        <w:rPr>
          <w:rFonts w:ascii="Times New Roman" w:hAnsi="Times New Roman" w:cs="Times New Roman"/>
          <w:sz w:val="38"/>
          <w:szCs w:val="38"/>
        </w:rPr>
        <w:t xml:space="preserve"> al monastero di </w:t>
      </w:r>
      <w:proofErr w:type="spellStart"/>
      <w:r w:rsidR="00E13D66" w:rsidRPr="00E13D66">
        <w:rPr>
          <w:rFonts w:ascii="Times New Roman" w:hAnsi="Times New Roman" w:cs="Times New Roman"/>
          <w:sz w:val="38"/>
          <w:szCs w:val="38"/>
        </w:rPr>
        <w:t>Bllaca</w:t>
      </w:r>
      <w:proofErr w:type="spellEnd"/>
      <w:r w:rsidR="00E13D66" w:rsidRPr="00E13D66">
        <w:rPr>
          <w:rFonts w:ascii="Times New Roman" w:hAnsi="Times New Roman" w:cs="Times New Roman"/>
          <w:sz w:val="38"/>
          <w:szCs w:val="38"/>
        </w:rPr>
        <w:t xml:space="preserve"> a </w:t>
      </w:r>
      <w:proofErr w:type="spellStart"/>
      <w:r w:rsidR="00E13D66" w:rsidRPr="00E13D66">
        <w:rPr>
          <w:rFonts w:ascii="Times New Roman" w:hAnsi="Times New Roman" w:cs="Times New Roman"/>
          <w:sz w:val="38"/>
          <w:szCs w:val="38"/>
        </w:rPr>
        <w:t>Dibra</w:t>
      </w:r>
      <w:proofErr w:type="spellEnd"/>
      <w:r w:rsidRPr="00E13D66">
        <w:rPr>
          <w:rFonts w:ascii="Times New Roman" w:hAnsi="Times New Roman" w:cs="Times New Roman"/>
          <w:sz w:val="38"/>
          <w:szCs w:val="38"/>
        </w:rPr>
        <w:t>,</w:t>
      </w:r>
      <w:r w:rsidRPr="00E13D66">
        <w:rPr>
          <w:rFonts w:ascii="Times New Roman" w:hAnsi="Times New Roman" w:cs="Times New Roman"/>
          <w:color w:val="0000FF"/>
          <w:sz w:val="38"/>
          <w:szCs w:val="38"/>
        </w:rPr>
        <w:t xml:space="preserve"> </w:t>
      </w:r>
      <w:r w:rsidRPr="00E13D66">
        <w:rPr>
          <w:rFonts w:ascii="Times New Roman" w:hAnsi="Times New Roman" w:cs="Times New Roman"/>
          <w:sz w:val="38"/>
          <w:szCs w:val="38"/>
        </w:rPr>
        <w:t xml:space="preserve">al monastero di </w:t>
      </w:r>
      <w:proofErr w:type="spellStart"/>
      <w:r w:rsidRPr="00E13D66">
        <w:rPr>
          <w:rFonts w:ascii="Times New Roman" w:hAnsi="Times New Roman" w:cs="Times New Roman"/>
          <w:sz w:val="38"/>
          <w:szCs w:val="38"/>
        </w:rPr>
        <w:t>Gjakova</w:t>
      </w:r>
      <w:proofErr w:type="spellEnd"/>
      <w:r w:rsidRPr="00E13D66">
        <w:rPr>
          <w:rFonts w:ascii="Times New Roman" w:hAnsi="Times New Roman" w:cs="Times New Roman"/>
          <w:sz w:val="38"/>
          <w:szCs w:val="38"/>
        </w:rPr>
        <w:t>, ecc.</w:t>
      </w:r>
    </w:p>
    <w:p w14:paraId="0765433A" w14:textId="77777777" w:rsidR="001D5CED" w:rsidRPr="00E13D66" w:rsidRDefault="00E13D66" w:rsidP="00E13D66">
      <w:pPr>
        <w:jc w:val="both"/>
        <w:rPr>
          <w:rFonts w:ascii="Times New Roman" w:hAnsi="Times New Roman" w:cs="Times New Roman"/>
          <w:sz w:val="26"/>
          <w:szCs w:val="26"/>
        </w:rPr>
      </w:pPr>
      <w:r w:rsidRPr="00E13D66">
        <w:rPr>
          <w:rFonts w:ascii="Times New Roman" w:hAnsi="Times New Roman" w:cs="Times New Roman"/>
          <w:sz w:val="26"/>
          <w:szCs w:val="26"/>
        </w:rPr>
        <w:t xml:space="preserve">Il monastero </w:t>
      </w:r>
      <w:r w:rsidR="001D5CED" w:rsidRPr="00E13D66">
        <w:rPr>
          <w:rFonts w:ascii="Times New Roman" w:hAnsi="Times New Roman" w:cs="Times New Roman"/>
          <w:sz w:val="26"/>
          <w:szCs w:val="26"/>
        </w:rPr>
        <w:t>bektashi (</w:t>
      </w:r>
      <w:proofErr w:type="spellStart"/>
      <w:r w:rsidR="001D5CED" w:rsidRPr="00E13D66">
        <w:rPr>
          <w:rFonts w:ascii="Times New Roman" w:hAnsi="Times New Roman" w:cs="Times New Roman"/>
          <w:i/>
          <w:iCs/>
          <w:sz w:val="26"/>
          <w:szCs w:val="26"/>
        </w:rPr>
        <w:t>tekke</w:t>
      </w:r>
      <w:proofErr w:type="spellEnd"/>
      <w:r w:rsidR="001D5CED" w:rsidRPr="00E13D66">
        <w:rPr>
          <w:rFonts w:ascii="Times New Roman" w:hAnsi="Times New Roman" w:cs="Times New Roman"/>
          <w:sz w:val="26"/>
          <w:szCs w:val="26"/>
        </w:rPr>
        <w:t>) di Tirana.</w:t>
      </w:r>
    </w:p>
    <w:p w14:paraId="52D0BE8B" w14:textId="77777777" w:rsidR="001D5CED" w:rsidRPr="00E13D66" w:rsidRDefault="001D5CED" w:rsidP="00E13D6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D2AB65C" w14:textId="77777777" w:rsidR="000176BC" w:rsidRPr="00E13D66" w:rsidRDefault="000176BC" w:rsidP="00E13D66">
      <w:pPr>
        <w:widowControl w:val="0"/>
        <w:autoSpaceDE w:val="0"/>
        <w:autoSpaceDN w:val="0"/>
        <w:adjustRightInd w:val="0"/>
        <w:spacing w:after="260"/>
        <w:jc w:val="both"/>
        <w:rPr>
          <w:rFonts w:ascii="Times New Roman" w:hAnsi="Times New Roman" w:cs="Times New Roman"/>
          <w:sz w:val="30"/>
          <w:szCs w:val="30"/>
        </w:rPr>
      </w:pPr>
      <w:r w:rsidRPr="00E13D66">
        <w:rPr>
          <w:rFonts w:ascii="Times New Roman" w:hAnsi="Times New Roman" w:cs="Times New Roman"/>
          <w:sz w:val="38"/>
          <w:szCs w:val="38"/>
        </w:rPr>
        <w:t xml:space="preserve">Se parliamo di pellegrinaggi che coinvolgono un gran numero di fedeli, dobbiamo assolutamente menzionare quello che ha luogo sul monte di </w:t>
      </w:r>
      <w:proofErr w:type="spellStart"/>
      <w:r w:rsidRPr="00E13D66">
        <w:rPr>
          <w:rFonts w:ascii="Times New Roman" w:hAnsi="Times New Roman" w:cs="Times New Roman"/>
          <w:sz w:val="38"/>
          <w:szCs w:val="38"/>
        </w:rPr>
        <w:t>Tomorr</w:t>
      </w:r>
      <w:proofErr w:type="spellEnd"/>
      <w:r w:rsidRPr="00E13D66">
        <w:rPr>
          <w:rFonts w:ascii="Times New Roman" w:hAnsi="Times New Roman" w:cs="Times New Roman"/>
          <w:sz w:val="38"/>
          <w:szCs w:val="38"/>
        </w:rPr>
        <w:t xml:space="preserve">, al cenotafio di </w:t>
      </w:r>
      <w:proofErr w:type="spellStart"/>
      <w:r w:rsidRPr="00E13D66">
        <w:rPr>
          <w:rFonts w:ascii="Times New Roman" w:hAnsi="Times New Roman" w:cs="Times New Roman"/>
          <w:sz w:val="38"/>
          <w:szCs w:val="38"/>
        </w:rPr>
        <w:t>Abaz</w:t>
      </w:r>
      <w:proofErr w:type="spellEnd"/>
      <w:r w:rsidRPr="00E13D66">
        <w:rPr>
          <w:rFonts w:ascii="Times New Roman" w:hAnsi="Times New Roman" w:cs="Times New Roman"/>
          <w:sz w:val="38"/>
          <w:szCs w:val="38"/>
        </w:rPr>
        <w:t xml:space="preserve"> Ali. La cima di questa montagna raggiunge 2.417 m. sul livello del mare. Il giorno di questo pellegrinaggio varia dal 20 al 25 di agosto. Il numero dei pellegrini può arrivare fino a 120.000 anime. Essi provengono non solo dall’Albania, ma anche dal Montenegro, dal Kossovo, dalla Macedonia e da altri paesi con diaspora albanese.</w:t>
      </w:r>
    </w:p>
    <w:p w14:paraId="5AA2B56C" w14:textId="77777777" w:rsidR="000176BC" w:rsidRPr="00E13D66" w:rsidRDefault="000176BC" w:rsidP="00E13D66">
      <w:pPr>
        <w:widowControl w:val="0"/>
        <w:autoSpaceDE w:val="0"/>
        <w:autoSpaceDN w:val="0"/>
        <w:adjustRightInd w:val="0"/>
        <w:spacing w:after="260"/>
        <w:jc w:val="both"/>
        <w:rPr>
          <w:rFonts w:ascii="Times New Roman" w:hAnsi="Times New Roman" w:cs="Times New Roman"/>
          <w:sz w:val="30"/>
          <w:szCs w:val="30"/>
        </w:rPr>
      </w:pPr>
      <w:r w:rsidRPr="00E13D66">
        <w:rPr>
          <w:rFonts w:ascii="Times New Roman" w:hAnsi="Times New Roman" w:cs="Times New Roman"/>
          <w:b/>
          <w:sz w:val="38"/>
          <w:szCs w:val="38"/>
        </w:rPr>
        <w:t>D:</w:t>
      </w:r>
      <w:r w:rsidRPr="00E13D66">
        <w:rPr>
          <w:rFonts w:ascii="Times New Roman" w:hAnsi="Times New Roman" w:cs="Times New Roman"/>
          <w:sz w:val="38"/>
          <w:szCs w:val="38"/>
        </w:rPr>
        <w:t xml:space="preserve"> Come si articola gerarchicamente la vostra comunità?</w:t>
      </w:r>
    </w:p>
    <w:p w14:paraId="2F16CD72" w14:textId="77777777" w:rsidR="000176BC" w:rsidRPr="00E13D66" w:rsidRDefault="000176BC" w:rsidP="00E13D66">
      <w:pPr>
        <w:widowControl w:val="0"/>
        <w:autoSpaceDE w:val="0"/>
        <w:autoSpaceDN w:val="0"/>
        <w:adjustRightInd w:val="0"/>
        <w:spacing w:after="260"/>
        <w:jc w:val="both"/>
        <w:rPr>
          <w:rFonts w:ascii="Times New Roman" w:hAnsi="Times New Roman" w:cs="Times New Roman"/>
          <w:sz w:val="38"/>
          <w:szCs w:val="38"/>
        </w:rPr>
      </w:pPr>
      <w:r w:rsidRPr="00E13D66">
        <w:rPr>
          <w:rFonts w:ascii="Times New Roman" w:hAnsi="Times New Roman" w:cs="Times New Roman"/>
          <w:b/>
          <w:sz w:val="38"/>
          <w:szCs w:val="38"/>
        </w:rPr>
        <w:t>SX:</w:t>
      </w:r>
      <w:r w:rsidRPr="00E13D66">
        <w:rPr>
          <w:rFonts w:ascii="Times New Roman" w:hAnsi="Times New Roman" w:cs="Times New Roman"/>
          <w:sz w:val="38"/>
          <w:szCs w:val="38"/>
        </w:rPr>
        <w:t xml:space="preserve"> La comunità religiosa bektashi gravita attorno al monastero. I </w:t>
      </w:r>
      <w:r w:rsidR="00E13D66" w:rsidRPr="00E13D66">
        <w:rPr>
          <w:rFonts w:ascii="Times New Roman" w:hAnsi="Times New Roman" w:cs="Times New Roman"/>
          <w:sz w:val="38"/>
          <w:szCs w:val="38"/>
        </w:rPr>
        <w:t xml:space="preserve">fedeli </w:t>
      </w:r>
      <w:r w:rsidRPr="00E13D66">
        <w:rPr>
          <w:rFonts w:ascii="Times New Roman" w:hAnsi="Times New Roman" w:cs="Times New Roman"/>
          <w:sz w:val="38"/>
          <w:szCs w:val="38"/>
        </w:rPr>
        <w:t xml:space="preserve">praticanti partecipano </w:t>
      </w:r>
      <w:proofErr w:type="gramStart"/>
      <w:r w:rsidRPr="00E13D66">
        <w:rPr>
          <w:rFonts w:ascii="Times New Roman" w:hAnsi="Times New Roman" w:cs="Times New Roman"/>
          <w:sz w:val="38"/>
          <w:szCs w:val="38"/>
        </w:rPr>
        <w:t>ad</w:t>
      </w:r>
      <w:proofErr w:type="gramEnd"/>
      <w:r w:rsidRPr="00E13D66">
        <w:rPr>
          <w:rFonts w:ascii="Times New Roman" w:hAnsi="Times New Roman" w:cs="Times New Roman"/>
          <w:sz w:val="38"/>
          <w:szCs w:val="38"/>
        </w:rPr>
        <w:t xml:space="preserve"> ogni solennità e festività religiosa. Se un fedele si trasferisce in altra sede, aderisce al monastero bektashi più vicino alla sua nuova abitazione.</w:t>
      </w:r>
    </w:p>
    <w:p w14:paraId="18D466C2" w14:textId="77777777" w:rsidR="000176BC" w:rsidRPr="00E13D66" w:rsidRDefault="000176BC" w:rsidP="00E13D66">
      <w:pPr>
        <w:widowControl w:val="0"/>
        <w:autoSpaceDE w:val="0"/>
        <w:autoSpaceDN w:val="0"/>
        <w:adjustRightInd w:val="0"/>
        <w:spacing w:after="260"/>
        <w:jc w:val="both"/>
        <w:rPr>
          <w:rFonts w:ascii="Times New Roman" w:hAnsi="Times New Roman" w:cs="Times New Roman"/>
          <w:sz w:val="30"/>
          <w:szCs w:val="30"/>
        </w:rPr>
      </w:pPr>
      <w:r w:rsidRPr="00E13D66">
        <w:rPr>
          <w:rFonts w:ascii="Times New Roman" w:hAnsi="Times New Roman" w:cs="Times New Roman"/>
          <w:sz w:val="38"/>
          <w:szCs w:val="38"/>
        </w:rPr>
        <w:t xml:space="preserve">La gerarchia religiosa presenta lo schema seguente: a Tirana si trova la “Sede Santa”. Secondo lo statuto essa è anche la residenza del </w:t>
      </w:r>
      <w:proofErr w:type="spellStart"/>
      <w:r w:rsidR="00E13D66" w:rsidRPr="00E13D66">
        <w:rPr>
          <w:rFonts w:ascii="Times New Roman" w:hAnsi="Times New Roman" w:cs="Times New Roman"/>
          <w:sz w:val="38"/>
          <w:szCs w:val="38"/>
        </w:rPr>
        <w:t>Dede</w:t>
      </w:r>
      <w:proofErr w:type="spellEnd"/>
      <w:r w:rsidR="00E13D66" w:rsidRPr="00E13D66"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 w:rsidR="00E13D66" w:rsidRPr="00E13D66">
        <w:rPr>
          <w:rFonts w:ascii="Times New Roman" w:hAnsi="Times New Roman" w:cs="Times New Roman"/>
          <w:sz w:val="38"/>
          <w:szCs w:val="38"/>
        </w:rPr>
        <w:t>Baba</w:t>
      </w:r>
      <w:proofErr w:type="spellEnd"/>
      <w:r w:rsidR="00E13D66" w:rsidRPr="00E13D66">
        <w:rPr>
          <w:rFonts w:ascii="Times New Roman" w:hAnsi="Times New Roman" w:cs="Times New Roman"/>
          <w:sz w:val="38"/>
          <w:szCs w:val="38"/>
        </w:rPr>
        <w:t xml:space="preserve"> (“nonno padre”),</w:t>
      </w:r>
      <w:proofErr w:type="gramStart"/>
      <w:r w:rsidR="00E13D66" w:rsidRPr="00E13D66">
        <w:rPr>
          <w:rFonts w:ascii="Times New Roman" w:hAnsi="Times New Roman" w:cs="Times New Roman"/>
          <w:sz w:val="38"/>
          <w:szCs w:val="38"/>
        </w:rPr>
        <w:t xml:space="preserve"> </w:t>
      </w:r>
      <w:r w:rsidR="00271EF3">
        <w:rPr>
          <w:rFonts w:ascii="Times New Roman" w:hAnsi="Times New Roman" w:cs="Times New Roman"/>
          <w:sz w:val="38"/>
          <w:szCs w:val="38"/>
        </w:rPr>
        <w:t xml:space="preserve"> </w:t>
      </w:r>
      <w:proofErr w:type="gramEnd"/>
      <w:r w:rsidR="00271EF3">
        <w:rPr>
          <w:rFonts w:ascii="Times New Roman" w:hAnsi="Times New Roman" w:cs="Times New Roman"/>
          <w:sz w:val="38"/>
          <w:szCs w:val="38"/>
        </w:rPr>
        <w:t xml:space="preserve">massima </w:t>
      </w:r>
      <w:r w:rsidR="00E13D66" w:rsidRPr="00E13D66">
        <w:rPr>
          <w:rFonts w:ascii="Times New Roman" w:hAnsi="Times New Roman" w:cs="Times New Roman"/>
          <w:sz w:val="38"/>
          <w:szCs w:val="38"/>
        </w:rPr>
        <w:t>autorità</w:t>
      </w:r>
      <w:r w:rsidRPr="00E13D66">
        <w:rPr>
          <w:rFonts w:ascii="Times New Roman" w:hAnsi="Times New Roman" w:cs="Times New Roman"/>
          <w:sz w:val="38"/>
          <w:szCs w:val="38"/>
        </w:rPr>
        <w:t xml:space="preserve"> bektashi a livello mondiale.</w:t>
      </w:r>
    </w:p>
    <w:p w14:paraId="2776D9E0" w14:textId="77777777" w:rsidR="00E13D66" w:rsidRPr="00E13D66" w:rsidRDefault="000176BC" w:rsidP="00E13D66">
      <w:pPr>
        <w:widowControl w:val="0"/>
        <w:autoSpaceDE w:val="0"/>
        <w:autoSpaceDN w:val="0"/>
        <w:adjustRightInd w:val="0"/>
        <w:spacing w:after="260"/>
        <w:jc w:val="both"/>
        <w:rPr>
          <w:rFonts w:ascii="Times New Roman" w:hAnsi="Times New Roman" w:cs="Times New Roman"/>
          <w:sz w:val="26"/>
          <w:szCs w:val="26"/>
        </w:rPr>
      </w:pPr>
      <w:r w:rsidRPr="00E13D66">
        <w:rPr>
          <w:rFonts w:ascii="Times New Roman" w:hAnsi="Times New Roman" w:cs="Times New Roman"/>
          <w:sz w:val="26"/>
          <w:szCs w:val="26"/>
        </w:rPr>
        <w:t xml:space="preserve">La sede del </w:t>
      </w:r>
      <w:proofErr w:type="spellStart"/>
      <w:r w:rsidRPr="00E13D66">
        <w:rPr>
          <w:rFonts w:ascii="Times New Roman" w:hAnsi="Times New Roman" w:cs="Times New Roman"/>
          <w:sz w:val="26"/>
          <w:szCs w:val="26"/>
        </w:rPr>
        <w:t>Dede</w:t>
      </w:r>
      <w:proofErr w:type="spellEnd"/>
      <w:r w:rsidRPr="00E13D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3D66">
        <w:rPr>
          <w:rFonts w:ascii="Times New Roman" w:hAnsi="Times New Roman" w:cs="Times New Roman"/>
          <w:sz w:val="26"/>
          <w:szCs w:val="26"/>
        </w:rPr>
        <w:t>Baba</w:t>
      </w:r>
      <w:proofErr w:type="spellEnd"/>
      <w:r w:rsidRPr="00E13D66">
        <w:rPr>
          <w:rFonts w:ascii="Times New Roman" w:hAnsi="Times New Roman" w:cs="Times New Roman"/>
          <w:sz w:val="26"/>
          <w:szCs w:val="26"/>
        </w:rPr>
        <w:t xml:space="preserve"> bektashi a Tirana.</w:t>
      </w:r>
    </w:p>
    <w:p w14:paraId="15911F19" w14:textId="77777777" w:rsidR="000176BC" w:rsidRPr="00E13D66" w:rsidRDefault="000176BC" w:rsidP="00E13D66">
      <w:pPr>
        <w:widowControl w:val="0"/>
        <w:autoSpaceDE w:val="0"/>
        <w:autoSpaceDN w:val="0"/>
        <w:adjustRightInd w:val="0"/>
        <w:spacing w:after="2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13D66">
        <w:rPr>
          <w:rFonts w:ascii="Times New Roman" w:hAnsi="Times New Roman" w:cs="Times New Roman"/>
          <w:sz w:val="38"/>
          <w:szCs w:val="38"/>
        </w:rPr>
        <w:t>Al di sotto della</w:t>
      </w:r>
      <w:proofErr w:type="gramEnd"/>
      <w:r w:rsidRPr="00E13D66">
        <w:rPr>
          <w:rFonts w:ascii="Times New Roman" w:hAnsi="Times New Roman" w:cs="Times New Roman"/>
          <w:sz w:val="38"/>
          <w:szCs w:val="38"/>
        </w:rPr>
        <w:t xml:space="preserve"> “Sede Santa” si collocano in ordine decrescente le giurisdizioni bektashi dei </w:t>
      </w:r>
      <w:proofErr w:type="spellStart"/>
      <w:r w:rsidRPr="00E13D66">
        <w:rPr>
          <w:rFonts w:ascii="Times New Roman" w:hAnsi="Times New Roman" w:cs="Times New Roman"/>
          <w:sz w:val="38"/>
          <w:szCs w:val="38"/>
        </w:rPr>
        <w:t>Dede</w:t>
      </w:r>
      <w:proofErr w:type="spellEnd"/>
      <w:r w:rsidRPr="00E13D66">
        <w:rPr>
          <w:rFonts w:ascii="Times New Roman" w:hAnsi="Times New Roman" w:cs="Times New Roman"/>
          <w:sz w:val="38"/>
          <w:szCs w:val="38"/>
        </w:rPr>
        <w:t xml:space="preserve"> (“nonni”), ognuna delle quali fa capo </w:t>
      </w:r>
      <w:r w:rsidR="00E13D66" w:rsidRPr="00E13D66">
        <w:rPr>
          <w:rFonts w:ascii="Times New Roman" w:hAnsi="Times New Roman" w:cs="Times New Roman"/>
          <w:sz w:val="38"/>
          <w:szCs w:val="38"/>
        </w:rPr>
        <w:t xml:space="preserve">ad un </w:t>
      </w:r>
      <w:proofErr w:type="spellStart"/>
      <w:r w:rsidR="00E13D66" w:rsidRPr="00E13D66">
        <w:rPr>
          <w:rFonts w:ascii="Times New Roman" w:hAnsi="Times New Roman" w:cs="Times New Roman"/>
          <w:sz w:val="38"/>
          <w:szCs w:val="38"/>
        </w:rPr>
        <w:t>Dede</w:t>
      </w:r>
      <w:proofErr w:type="spellEnd"/>
      <w:r w:rsidR="00E13D66" w:rsidRPr="00E13D66">
        <w:rPr>
          <w:rFonts w:ascii="Times New Roman" w:hAnsi="Times New Roman" w:cs="Times New Roman"/>
          <w:sz w:val="38"/>
          <w:szCs w:val="38"/>
        </w:rPr>
        <w:t xml:space="preserve"> (“nonno”)</w:t>
      </w:r>
      <w:r w:rsidRPr="00E13D66">
        <w:rPr>
          <w:rFonts w:ascii="Times New Roman" w:hAnsi="Times New Roman" w:cs="Times New Roman"/>
          <w:sz w:val="38"/>
          <w:szCs w:val="38"/>
        </w:rPr>
        <w:t xml:space="preserve">. Seguono le giurisdizioni dei </w:t>
      </w:r>
      <w:proofErr w:type="spellStart"/>
      <w:r w:rsidRPr="00E13D66">
        <w:rPr>
          <w:rFonts w:ascii="Times New Roman" w:hAnsi="Times New Roman" w:cs="Times New Roman"/>
          <w:sz w:val="38"/>
          <w:szCs w:val="38"/>
        </w:rPr>
        <w:t>Baba</w:t>
      </w:r>
      <w:proofErr w:type="spellEnd"/>
      <w:r w:rsidRPr="00E13D66">
        <w:rPr>
          <w:rFonts w:ascii="Times New Roman" w:hAnsi="Times New Roman" w:cs="Times New Roman"/>
          <w:sz w:val="38"/>
          <w:szCs w:val="38"/>
        </w:rPr>
        <w:t xml:space="preserve"> (“padri</w:t>
      </w:r>
      <w:r w:rsidR="00E13D66" w:rsidRPr="00E13D66">
        <w:rPr>
          <w:rFonts w:ascii="Times New Roman" w:hAnsi="Times New Roman" w:cs="Times New Roman"/>
          <w:sz w:val="38"/>
          <w:szCs w:val="38"/>
        </w:rPr>
        <w:t>”), ognuna delle quali è guidata</w:t>
      </w:r>
      <w:r w:rsidRPr="00E13D66">
        <w:rPr>
          <w:rFonts w:ascii="Times New Roman" w:hAnsi="Times New Roman" w:cs="Times New Roman"/>
          <w:sz w:val="38"/>
          <w:szCs w:val="38"/>
        </w:rPr>
        <w:t xml:space="preserve"> da un </w:t>
      </w:r>
      <w:proofErr w:type="spellStart"/>
      <w:r w:rsidRPr="00E13D66">
        <w:rPr>
          <w:rFonts w:ascii="Times New Roman" w:hAnsi="Times New Roman" w:cs="Times New Roman"/>
          <w:sz w:val="38"/>
          <w:szCs w:val="38"/>
        </w:rPr>
        <w:t>Baba</w:t>
      </w:r>
      <w:proofErr w:type="spellEnd"/>
      <w:r w:rsidRPr="00E13D66">
        <w:rPr>
          <w:rFonts w:ascii="Times New Roman" w:hAnsi="Times New Roman" w:cs="Times New Roman"/>
          <w:sz w:val="38"/>
          <w:szCs w:val="38"/>
        </w:rPr>
        <w:t xml:space="preserve"> (“padre”) o da un dervisci</w:t>
      </w:r>
      <w:r w:rsidR="00E13D66" w:rsidRPr="00E13D66">
        <w:rPr>
          <w:rFonts w:ascii="Times New Roman" w:hAnsi="Times New Roman" w:cs="Times New Roman"/>
          <w:sz w:val="38"/>
          <w:szCs w:val="38"/>
        </w:rPr>
        <w:t>o. Ogni relazione tra le giurisdizioni</w:t>
      </w:r>
      <w:r w:rsidRPr="00E13D66">
        <w:rPr>
          <w:rFonts w:ascii="Times New Roman" w:hAnsi="Times New Roman" w:cs="Times New Roman"/>
          <w:sz w:val="38"/>
          <w:szCs w:val="38"/>
        </w:rPr>
        <w:t xml:space="preserve"> dei </w:t>
      </w:r>
      <w:proofErr w:type="spellStart"/>
      <w:r w:rsidRPr="00E13D66">
        <w:rPr>
          <w:rFonts w:ascii="Times New Roman" w:hAnsi="Times New Roman" w:cs="Times New Roman"/>
          <w:sz w:val="38"/>
          <w:szCs w:val="38"/>
        </w:rPr>
        <w:t>Baba</w:t>
      </w:r>
      <w:proofErr w:type="spellEnd"/>
      <w:r w:rsidRPr="00E13D66">
        <w:rPr>
          <w:rFonts w:ascii="Times New Roman" w:hAnsi="Times New Roman" w:cs="Times New Roman"/>
          <w:sz w:val="38"/>
          <w:szCs w:val="38"/>
        </w:rPr>
        <w:t xml:space="preserve"> e </w:t>
      </w:r>
      <w:r w:rsidR="00E13D66" w:rsidRPr="00E13D66">
        <w:rPr>
          <w:rFonts w:ascii="Times New Roman" w:hAnsi="Times New Roman" w:cs="Times New Roman"/>
          <w:sz w:val="38"/>
          <w:szCs w:val="38"/>
        </w:rPr>
        <w:t>quelle</w:t>
      </w:r>
      <w:r w:rsidRPr="00E13D66">
        <w:rPr>
          <w:rFonts w:ascii="Times New Roman" w:hAnsi="Times New Roman" w:cs="Times New Roman"/>
          <w:sz w:val="38"/>
          <w:szCs w:val="38"/>
        </w:rPr>
        <w:t xml:space="preserve"> dei </w:t>
      </w:r>
      <w:proofErr w:type="spellStart"/>
      <w:r w:rsidRPr="00E13D66">
        <w:rPr>
          <w:rFonts w:ascii="Times New Roman" w:hAnsi="Times New Roman" w:cs="Times New Roman"/>
          <w:sz w:val="38"/>
          <w:szCs w:val="38"/>
        </w:rPr>
        <w:t>Dede</w:t>
      </w:r>
      <w:proofErr w:type="spellEnd"/>
      <w:r w:rsidRPr="00E13D66">
        <w:rPr>
          <w:rFonts w:ascii="Times New Roman" w:hAnsi="Times New Roman" w:cs="Times New Roman"/>
          <w:sz w:val="38"/>
          <w:szCs w:val="38"/>
        </w:rPr>
        <w:t xml:space="preserve"> è </w:t>
      </w:r>
      <w:proofErr w:type="gramStart"/>
      <w:r w:rsidRPr="00E13D66">
        <w:rPr>
          <w:rFonts w:ascii="Times New Roman" w:hAnsi="Times New Roman" w:cs="Times New Roman"/>
          <w:sz w:val="38"/>
          <w:szCs w:val="38"/>
        </w:rPr>
        <w:t>regolato</w:t>
      </w:r>
      <w:proofErr w:type="gramEnd"/>
      <w:r w:rsidRPr="00E13D66">
        <w:rPr>
          <w:rFonts w:ascii="Times New Roman" w:hAnsi="Times New Roman" w:cs="Times New Roman"/>
          <w:sz w:val="38"/>
          <w:szCs w:val="38"/>
        </w:rPr>
        <w:t xml:space="preserve"> in conformità dello statuto approvato dal Convegno Mondiale Bektashi.</w:t>
      </w:r>
    </w:p>
    <w:p w14:paraId="7B62C8D0" w14:textId="77777777" w:rsidR="000176BC" w:rsidRPr="00E13D66" w:rsidRDefault="000176BC" w:rsidP="00E13D66">
      <w:pPr>
        <w:widowControl w:val="0"/>
        <w:autoSpaceDE w:val="0"/>
        <w:autoSpaceDN w:val="0"/>
        <w:adjustRightInd w:val="0"/>
        <w:spacing w:after="260"/>
        <w:jc w:val="both"/>
        <w:rPr>
          <w:rFonts w:ascii="Times New Roman" w:hAnsi="Times New Roman" w:cs="Times New Roman"/>
          <w:sz w:val="38"/>
          <w:szCs w:val="38"/>
        </w:rPr>
      </w:pPr>
      <w:bookmarkStart w:id="0" w:name="_GoBack"/>
      <w:r w:rsidRPr="00E13D66">
        <w:rPr>
          <w:rFonts w:ascii="Times New Roman" w:hAnsi="Times New Roman" w:cs="Times New Roman"/>
          <w:b/>
          <w:sz w:val="38"/>
          <w:szCs w:val="38"/>
        </w:rPr>
        <w:t>D:</w:t>
      </w:r>
      <w:r w:rsidRPr="00E13D66">
        <w:rPr>
          <w:rFonts w:ascii="Times New Roman" w:hAnsi="Times New Roman" w:cs="Times New Roman"/>
          <w:sz w:val="38"/>
          <w:szCs w:val="38"/>
        </w:rPr>
        <w:t xml:space="preserve"> Esiste una particolare organizzazione per le donne bektashi?</w:t>
      </w:r>
    </w:p>
    <w:p w14:paraId="17BEBF63" w14:textId="77777777" w:rsidR="000176BC" w:rsidRPr="00E13D66" w:rsidRDefault="000176BC" w:rsidP="00E13D66">
      <w:pPr>
        <w:widowControl w:val="0"/>
        <w:autoSpaceDE w:val="0"/>
        <w:autoSpaceDN w:val="0"/>
        <w:adjustRightInd w:val="0"/>
        <w:spacing w:after="260"/>
        <w:jc w:val="both"/>
        <w:rPr>
          <w:rFonts w:ascii="Times New Roman" w:hAnsi="Times New Roman" w:cs="Times New Roman"/>
          <w:sz w:val="30"/>
          <w:szCs w:val="30"/>
        </w:rPr>
      </w:pPr>
      <w:r w:rsidRPr="00E13D66">
        <w:rPr>
          <w:rFonts w:ascii="Times New Roman" w:hAnsi="Times New Roman" w:cs="Times New Roman"/>
          <w:b/>
          <w:sz w:val="38"/>
          <w:szCs w:val="38"/>
        </w:rPr>
        <w:t>SX</w:t>
      </w:r>
      <w:r w:rsidRPr="00E13D66">
        <w:rPr>
          <w:rFonts w:ascii="Times New Roman" w:hAnsi="Times New Roman" w:cs="Times New Roman"/>
          <w:sz w:val="38"/>
          <w:szCs w:val="38"/>
        </w:rPr>
        <w:t xml:space="preserve">: Presso di noi le donne </w:t>
      </w:r>
      <w:proofErr w:type="gramStart"/>
      <w:r w:rsidRPr="00E13D66">
        <w:rPr>
          <w:rFonts w:ascii="Times New Roman" w:hAnsi="Times New Roman" w:cs="Times New Roman"/>
          <w:sz w:val="38"/>
          <w:szCs w:val="38"/>
        </w:rPr>
        <w:t>godono degli</w:t>
      </w:r>
      <w:proofErr w:type="gramEnd"/>
      <w:r w:rsidRPr="00E13D66">
        <w:rPr>
          <w:rFonts w:ascii="Times New Roman" w:hAnsi="Times New Roman" w:cs="Times New Roman"/>
          <w:sz w:val="38"/>
          <w:szCs w:val="38"/>
        </w:rPr>
        <w:t xml:space="preserve"> stessi diritti religiosi degli uomini. Mai si sono coperte il capo con un velo o un foulard e nel corso della storia esse hanno sempre partecipato accanto ai loro mariti </w:t>
      </w:r>
      <w:proofErr w:type="gramStart"/>
      <w:r w:rsidRPr="00E13D66">
        <w:rPr>
          <w:rFonts w:ascii="Times New Roman" w:hAnsi="Times New Roman" w:cs="Times New Roman"/>
          <w:sz w:val="38"/>
          <w:szCs w:val="38"/>
        </w:rPr>
        <w:t>ad</w:t>
      </w:r>
      <w:proofErr w:type="gramEnd"/>
      <w:r w:rsidRPr="00E13D66">
        <w:rPr>
          <w:rFonts w:ascii="Times New Roman" w:hAnsi="Times New Roman" w:cs="Times New Roman"/>
          <w:sz w:val="38"/>
          <w:szCs w:val="38"/>
        </w:rPr>
        <w:t xml:space="preserve"> ogni tipo di funzione religiosa. Anche i bambini prendono parte a diverse attività dei monasteri, ma possono esercitare i propri diritti di piena partecipazione alle funzioni solo dopo aver compiuto il sedicesimo anno.</w:t>
      </w:r>
    </w:p>
    <w:p w14:paraId="0BC0FB21" w14:textId="77777777" w:rsidR="000176BC" w:rsidRPr="00E13D66" w:rsidRDefault="000176BC" w:rsidP="00E13D66">
      <w:pPr>
        <w:widowControl w:val="0"/>
        <w:autoSpaceDE w:val="0"/>
        <w:autoSpaceDN w:val="0"/>
        <w:adjustRightInd w:val="0"/>
        <w:spacing w:after="260"/>
        <w:jc w:val="both"/>
        <w:rPr>
          <w:rFonts w:ascii="Times New Roman" w:hAnsi="Times New Roman" w:cs="Times New Roman"/>
          <w:sz w:val="30"/>
          <w:szCs w:val="30"/>
        </w:rPr>
      </w:pPr>
      <w:r w:rsidRPr="00E13D66">
        <w:rPr>
          <w:rFonts w:ascii="Times New Roman" w:hAnsi="Times New Roman" w:cs="Times New Roman"/>
          <w:b/>
          <w:sz w:val="38"/>
          <w:szCs w:val="38"/>
        </w:rPr>
        <w:t>D:</w:t>
      </w:r>
      <w:r w:rsidRPr="00E13D66">
        <w:rPr>
          <w:rFonts w:ascii="Times New Roman" w:hAnsi="Times New Roman" w:cs="Times New Roman"/>
          <w:sz w:val="38"/>
          <w:szCs w:val="38"/>
        </w:rPr>
        <w:t xml:space="preserve"> Grazie!</w:t>
      </w:r>
    </w:p>
    <w:p w14:paraId="056EE361" w14:textId="77777777" w:rsidR="000176BC" w:rsidRPr="00E13D66" w:rsidRDefault="000176BC" w:rsidP="00E13D66">
      <w:pPr>
        <w:widowControl w:val="0"/>
        <w:autoSpaceDE w:val="0"/>
        <w:autoSpaceDN w:val="0"/>
        <w:adjustRightInd w:val="0"/>
        <w:spacing w:after="260"/>
        <w:jc w:val="both"/>
        <w:rPr>
          <w:rFonts w:ascii="Times New Roman" w:hAnsi="Times New Roman" w:cs="Times New Roman"/>
          <w:sz w:val="30"/>
          <w:szCs w:val="30"/>
        </w:rPr>
      </w:pPr>
      <w:r w:rsidRPr="00E13D66">
        <w:rPr>
          <w:rFonts w:ascii="Times New Roman" w:hAnsi="Times New Roman" w:cs="Times New Roman"/>
          <w:b/>
          <w:sz w:val="38"/>
          <w:szCs w:val="38"/>
        </w:rPr>
        <w:t>SX:</w:t>
      </w:r>
      <w:r w:rsidRPr="00E13D66">
        <w:rPr>
          <w:rFonts w:ascii="Times New Roman" w:hAnsi="Times New Roman" w:cs="Times New Roman"/>
          <w:sz w:val="38"/>
          <w:szCs w:val="38"/>
        </w:rPr>
        <w:t xml:space="preserve"> Non c’è di che. Lei è sempre il benvenuto!</w:t>
      </w:r>
    </w:p>
    <w:bookmarkEnd w:id="0"/>
    <w:p w14:paraId="0A15B12C" w14:textId="77777777" w:rsidR="000176BC" w:rsidRPr="00E13D66" w:rsidRDefault="000176BC" w:rsidP="00E13D66">
      <w:pPr>
        <w:widowControl w:val="0"/>
        <w:autoSpaceDE w:val="0"/>
        <w:autoSpaceDN w:val="0"/>
        <w:adjustRightInd w:val="0"/>
        <w:spacing w:after="260"/>
        <w:jc w:val="both"/>
        <w:rPr>
          <w:rFonts w:ascii="Times New Roman" w:hAnsi="Times New Roman" w:cs="Times New Roman"/>
          <w:sz w:val="30"/>
          <w:szCs w:val="30"/>
        </w:rPr>
      </w:pPr>
    </w:p>
    <w:p w14:paraId="7D3A898C" w14:textId="77777777" w:rsidR="000176BC" w:rsidRPr="00E13D66" w:rsidRDefault="000176BC" w:rsidP="00E13D66">
      <w:pPr>
        <w:widowControl w:val="0"/>
        <w:autoSpaceDE w:val="0"/>
        <w:autoSpaceDN w:val="0"/>
        <w:adjustRightInd w:val="0"/>
        <w:spacing w:after="260"/>
        <w:jc w:val="both"/>
        <w:rPr>
          <w:rFonts w:ascii="Times New Roman" w:hAnsi="Times New Roman" w:cs="Times New Roman"/>
          <w:sz w:val="30"/>
          <w:szCs w:val="30"/>
        </w:rPr>
      </w:pPr>
    </w:p>
    <w:p w14:paraId="49BBB246" w14:textId="77777777" w:rsidR="001D5CED" w:rsidRPr="00E13D66" w:rsidRDefault="001D5CED" w:rsidP="00E13D66">
      <w:pPr>
        <w:jc w:val="both"/>
        <w:rPr>
          <w:rFonts w:ascii="Times New Roman" w:hAnsi="Times New Roman" w:cs="Times New Roman"/>
        </w:rPr>
      </w:pPr>
    </w:p>
    <w:sectPr w:rsidR="001D5CED" w:rsidRPr="00E13D66" w:rsidSect="00816958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A5CE3" w14:textId="77777777" w:rsidR="002A299B" w:rsidRDefault="002A299B" w:rsidP="002A299B">
      <w:r>
        <w:separator/>
      </w:r>
    </w:p>
  </w:endnote>
  <w:endnote w:type="continuationSeparator" w:id="0">
    <w:p w14:paraId="272CBFB8" w14:textId="77777777" w:rsidR="002A299B" w:rsidRDefault="002A299B" w:rsidP="002A2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938AC" w14:textId="77777777" w:rsidR="002A299B" w:rsidRDefault="002A299B" w:rsidP="002A299B">
      <w:r>
        <w:separator/>
      </w:r>
    </w:p>
  </w:footnote>
  <w:footnote w:type="continuationSeparator" w:id="0">
    <w:p w14:paraId="0A74AF82" w14:textId="77777777" w:rsidR="002A299B" w:rsidRDefault="002A299B" w:rsidP="002A2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ED"/>
    <w:rsid w:val="000176BC"/>
    <w:rsid w:val="001D5CED"/>
    <w:rsid w:val="00271EF3"/>
    <w:rsid w:val="002A299B"/>
    <w:rsid w:val="00816958"/>
    <w:rsid w:val="00AB6D64"/>
    <w:rsid w:val="00C024C3"/>
    <w:rsid w:val="00E13D66"/>
    <w:rsid w:val="00EF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060ED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29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A299B"/>
  </w:style>
  <w:style w:type="paragraph" w:styleId="Pidipagina">
    <w:name w:val="footer"/>
    <w:basedOn w:val="Normale"/>
    <w:link w:val="PidipaginaCarattere"/>
    <w:uiPriority w:val="99"/>
    <w:unhideWhenUsed/>
    <w:rsid w:val="002A29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A299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29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A299B"/>
  </w:style>
  <w:style w:type="paragraph" w:styleId="Pidipagina">
    <w:name w:val="footer"/>
    <w:basedOn w:val="Normale"/>
    <w:link w:val="PidipaginaCarattere"/>
    <w:uiPriority w:val="99"/>
    <w:unhideWhenUsed/>
    <w:rsid w:val="002A29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A2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892</Words>
  <Characters>5088</Characters>
  <Application>Microsoft Macintosh Word</Application>
  <DocSecurity>0</DocSecurity>
  <Lines>42</Lines>
  <Paragraphs>11</Paragraphs>
  <ScaleCrop>false</ScaleCrop>
  <Company/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</dc:creator>
  <cp:keywords/>
  <dc:description/>
  <cp:lastModifiedBy>Fabrizio</cp:lastModifiedBy>
  <cp:revision>3</cp:revision>
  <dcterms:created xsi:type="dcterms:W3CDTF">2012-06-29T20:22:00Z</dcterms:created>
  <dcterms:modified xsi:type="dcterms:W3CDTF">2012-07-02T08:10:00Z</dcterms:modified>
</cp:coreProperties>
</file>