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43" w:rsidRDefault="00E93F43" w:rsidP="00E93F43">
      <w:r>
        <w:t>Sir</w:t>
      </w:r>
    </w:p>
    <w:p w:rsidR="00E93F43" w:rsidRPr="00E93F43" w:rsidRDefault="00E93F43" w:rsidP="00E93F43">
      <w:pPr>
        <w:rPr>
          <w:b/>
        </w:rPr>
      </w:pPr>
      <w:r w:rsidRPr="00E93F43">
        <w:rPr>
          <w:b/>
        </w:rPr>
        <w:t>4:00 - BIMBO FIGLIO DI DUE DONNE: MONS. NOSIGLIA (TORINO), “UNA SENTENZA CHE NON AIUTA”</w:t>
      </w:r>
    </w:p>
    <w:p w:rsidR="00E93F43" w:rsidRDefault="00E93F43" w:rsidP="00E93F43">
      <w:r>
        <w:t xml:space="preserve">“Due ‘madri’, è una sentenza che non aiuta”. Monsignor Cesare </w:t>
      </w:r>
      <w:proofErr w:type="spellStart"/>
      <w:r>
        <w:t>Nosiglia</w:t>
      </w:r>
      <w:proofErr w:type="spellEnd"/>
      <w:r>
        <w:t>, arcivescovo di Torino, esprime alcune considerazioni in merito al recente pronunciamento della Corte d’Appello di Torino che ha stabilito che i diritti “genitoriali” su un bambino vanno affidati alla pari alle sue due “mamme”, la coppia omosessuale che aveva avuto il figlio grazie all’inseminazione eterologa. Le donne, che poi hanno divorziato, si erano rivolte al Tribunale di Torino per la trascrizione dell’atto di nascita del bambino. Le due “mamme” sono una cittadina spagnola e una italiana. Senza entrare nel merito delle decisioni della Magistratura, l’arcivescovo sottolinea che “se è vero che l’‘interesse primario’ da tutelare è quello del minore, non si può non notare come certe situazioni ‘limite’ creino dei veri paradossi, giuridici ed esistenziali. Non si tratta - prosegue in una nota - di appassionarsi alla problematica legislativa, ma di constatare come l’espansione senza fine di certi ‘diritti soggettivi’ porti a situazioni di grande confusione (giuridica e non solo), con il rischio che a pagarne le conseguenze siano prima di tutto proprio quei ‘minori’ che si intende tutelare”. (segue)</w:t>
      </w:r>
    </w:p>
    <w:p w:rsidR="00E93F43" w:rsidRPr="00E93F43" w:rsidRDefault="00E93F43" w:rsidP="00E93F43">
      <w:pPr>
        <w:rPr>
          <w:b/>
        </w:rPr>
      </w:pPr>
      <w:r w:rsidRPr="00E93F43">
        <w:rPr>
          <w:b/>
        </w:rPr>
        <w:t>14:01 - BIMBO FIGLIO DI DUE DONNE: MONS. NOSIGLIA (TORINO), “UNA SENTENZA CHE NON AIUTA” (2)</w:t>
      </w:r>
    </w:p>
    <w:p w:rsidR="00E93F43" w:rsidRDefault="00E93F43" w:rsidP="00E93F43">
      <w:r>
        <w:t xml:space="preserve">Per </w:t>
      </w:r>
      <w:proofErr w:type="spellStart"/>
      <w:r>
        <w:t>mons</w:t>
      </w:r>
      <w:proofErr w:type="spellEnd"/>
      <w:r>
        <w:t xml:space="preserve">. </w:t>
      </w:r>
      <w:proofErr w:type="spellStart"/>
      <w:r>
        <w:t>Nosiglia</w:t>
      </w:r>
      <w:proofErr w:type="spellEnd"/>
      <w:r>
        <w:t xml:space="preserve"> è importante che “la Magistratura italiana, nei due gradi di giudizio, abbia comunque sottolineato l’attenzione prioritaria alla tutela della persona più debole”. Tuttavia, aggiunge, “la crescita di questo bambino avverrà comunque in una situazione dove si incrociano diverse, obiettive difficoltà, legate in particolare all’assenza di un vero contesto familiare. È augurabile che l’affidamento congiunto alle due ‘mamme’ stimoli il reciproco senso di responsabilità degli adulti in questione; ma non si può non rilevare che proprio il merito della vicenda giudiziaria si caratterizza per le ‘assenze’ di vari presupposti: l’assenza di figure materne e paterne chiare, riconoscibili e ‘presenti’; l’assenza di un contesto sociale, culturale e normativo che metta in esplicito collegamento i diritti degli ‘individui’ con i doveri dei genitori e dei cittadini”. L’arcivescovo conclude la nota con un augurio: “Al di là della propaganda ideologica o politica, che cerca subito di tirare dalla propria parte la sentenza, ci auguriamo che nel buon senso della gente comune prevalga sempre il detto ‘di mamma ce n’è una sola’; e nessuna dichiarazione, anche trascritta nei registri come ‘madre A’ e ‘madre B’ potrà mai sostituire questa realtà nel cuore di un figlio”.</w:t>
      </w:r>
    </w:p>
    <w:p w:rsidR="00E93F43" w:rsidRDefault="00E93F43" w:rsidP="00E93F43">
      <w:r>
        <w:t>__________</w:t>
      </w:r>
    </w:p>
    <w:p w:rsidR="00E93F43" w:rsidRDefault="00E93F43" w:rsidP="00E93F43">
      <w:r>
        <w:t>Corriere della sera</w:t>
      </w:r>
    </w:p>
    <w:p w:rsidR="00E93F43" w:rsidRPr="00E93F43" w:rsidRDefault="00E93F43" w:rsidP="00E93F43">
      <w:pPr>
        <w:rPr>
          <w:b/>
        </w:rPr>
      </w:pPr>
      <w:r w:rsidRPr="00E93F43">
        <w:rPr>
          <w:b/>
        </w:rPr>
        <w:t xml:space="preserve">la strage di </w:t>
      </w:r>
      <w:proofErr w:type="spellStart"/>
      <w:r w:rsidRPr="00E93F43">
        <w:rPr>
          <w:b/>
        </w:rPr>
        <w:t>charlie</w:t>
      </w:r>
      <w:proofErr w:type="spellEnd"/>
      <w:r w:rsidRPr="00E93F43">
        <w:rPr>
          <w:b/>
        </w:rPr>
        <w:t xml:space="preserve"> </w:t>
      </w:r>
      <w:proofErr w:type="spellStart"/>
      <w:r w:rsidRPr="00E93F43">
        <w:rPr>
          <w:b/>
        </w:rPr>
        <w:t>hebdo</w:t>
      </w:r>
      <w:proofErr w:type="spellEnd"/>
    </w:p>
    <w:p w:rsidR="00E93F43" w:rsidRPr="00E93F43" w:rsidRDefault="00E93F43" w:rsidP="00E93F43">
      <w:pPr>
        <w:rPr>
          <w:b/>
        </w:rPr>
      </w:pPr>
      <w:r w:rsidRPr="00E93F43">
        <w:rPr>
          <w:b/>
        </w:rPr>
        <w:t>Le mille matite della libertà</w:t>
      </w:r>
    </w:p>
    <w:p w:rsidR="00E93F43" w:rsidRDefault="00E93F43" w:rsidP="00E93F43">
      <w:r>
        <w:t xml:space="preserve">di Aldo </w:t>
      </w:r>
      <w:proofErr w:type="spellStart"/>
      <w:r>
        <w:t>Cazzullo</w:t>
      </w:r>
      <w:proofErr w:type="spellEnd"/>
    </w:p>
    <w:p w:rsidR="00E93F43" w:rsidRDefault="00E93F43" w:rsidP="00E93F43">
      <w:r>
        <w:t xml:space="preserve">I giornali latini ripubblicano le vignette di Charlie </w:t>
      </w:r>
      <w:proofErr w:type="spellStart"/>
      <w:r>
        <w:t>Hebdo</w:t>
      </w:r>
      <w:proofErr w:type="spellEnd"/>
      <w:r>
        <w:t>. I giornali anglosassoni tendono a nasconderle, talvolta a condannarle. Non sono soltanto diverse scelte editoriali; corrispondono a una diversa lettura della tragedia di Parigi, e del passaggio storico che stiamo vivendo. Atto di guerra o terrorismo? Scontro tra culture o attacchi di una minoranza nemica della sua stessa comunità?</w:t>
      </w:r>
    </w:p>
    <w:p w:rsidR="00E93F43" w:rsidRDefault="00E93F43" w:rsidP="00E93F43"/>
    <w:p w:rsidR="00E93F43" w:rsidRDefault="00E93F43" w:rsidP="00E93F43">
      <w:r>
        <w:lastRenderedPageBreak/>
        <w:t>Alcune di quelle vignette sono efficaci. Altre non fanno ridere. Altre ancora appaiono inopportune. Si possono criticare. Ma sarebbe un errore grave dividersi oggi sulla libertà d’espressione, che va difesa sempre, anche quando diventa libertà di dissacrazione. Il contrasto tra il riso e l’integralismo religioso è antico di secoli. Umberto Eco ne ha tratto un best seller mondiale, sostenendo che l’uomo è l’unico animale che ride, ed è l’unico animale che sa che deve morire; se il riso è l’antidoto alla paura della morte, è logico che il nichilismo islamista ne abbia orrore. Ogni terrorista ha trovato giustificazioni e alibi, pure nel recente passato italiano. Questa volta non ne dovrà trovare. Non ci sono provocatori e provocati; ci sono vittime e carnefici.</w:t>
      </w:r>
    </w:p>
    <w:p w:rsidR="00E93F43" w:rsidRDefault="00E93F43" w:rsidP="00E93F43">
      <w:r>
        <w:t>Dissacrare però non basta. È anche il momento di costruire: valori, regole, convivenza basata sul rispetto reciproco e sulla legalità. Negare che sia in corso una guerra, che l’altra sponda del nostro mare sia il campo di battaglia e l’Europa la retrovia in cui l’esercito islamico tenta di reclutare o infiltrare i suoi combattenti, sarebbe negare la realtà. Ma il confronto con l’Islam non può essere ridotto alla guerra. È un tema cruciale della modernità, del nostro tempo segnato dalle migrazioni e dal mondo globale. I l confronto con l’Islam è un tema che attraverserà le nostre vite. Chiama in causa non soltanto le capacità militari e di intelligence dell’Europa; ne sollecita l’identità culturale, la coesione sociale. Contrapporre violenza a violenza, uniformare tutti i musulmani in un’unica condanna farebbe il gioco degli assassini di Parigi; che sperano di suscitare l’intolleranza proprio nella terra di Voltaire, che contano di seminare l’odio tra popoli che la storia ha condannato a combattersi, come nell’Algeria degli Anni Cinquanta, ma anche a convivere, attorno a un unico mare e talora nella stessa terra.</w:t>
      </w:r>
    </w:p>
    <w:p w:rsidR="00E93F43" w:rsidRDefault="00E93F43" w:rsidP="00E93F43">
      <w:r>
        <w:t>La Francia è il Paese più esposto, non solo perché ha avuto un impero coloniale; è il Paese del velo vietato per legge, della Repubblica laica in piena crisi identitaria. Ma anche l’Inghilterra multiculturale ha generato terroristi e tagliagole. L’Italia il suo Islam lo sta importando, ed è cruciale costruire argini più efficaci all’immigrazione senza controllo. Possiamo essere orgogliosi delle vite salvate in mare, e nello stesso tempo agire contro gli scafisti e impedire atti di aperta ostilità, come le imbarcazioni lanciate con il pilota automatico contro le nostre coste. È importante tenere alta la guardia, rafforzare la prevenzione e la sicurezza. Ma non è meno importante costruire - con la scuola, con la politica, anche con la discussione pubblica che passa attraverso i media - un sistema di princìpi condivisi da trasmettere ai nostri figli e ai nuovi italiani.</w:t>
      </w:r>
    </w:p>
    <w:p w:rsidR="00E93F43" w:rsidRDefault="00E93F43" w:rsidP="00E93F43"/>
    <w:p w:rsidR="00E93F43" w:rsidRDefault="00E93F43" w:rsidP="00E93F43">
      <w:r>
        <w:t>A maggior ragione ora che il disagio legato alla distruzione del lavoro tradizionale rende più difficile accogliere profughi e immigrati, il confronto con l’Islam va affrontato sapendo chi siamo e in cosa crediamo. La risposta migliore all’offensiva fondamentalista è consolidare la nostra democrazia, riaffermare i nostri valori. Tra questi, oltre alla laicità dello Stato e al rispetto della donna, c’è anche il diritto a criticare e, se si vuole, a ridere del fanatico il quale «vi diceva che la verità ha il sapore della morte; e voi non credevate alla sua parola, ma alla sua tetraggine».</w:t>
      </w:r>
    </w:p>
    <w:p w:rsidR="00E93F43" w:rsidRDefault="00E93F43" w:rsidP="00E93F43">
      <w:r>
        <w:t>___________</w:t>
      </w:r>
    </w:p>
    <w:p w:rsidR="00E93F43" w:rsidRDefault="00E93F43" w:rsidP="00E93F43">
      <w:r>
        <w:t>Corriere della sera</w:t>
      </w:r>
    </w:p>
    <w:p w:rsidR="00E93F43" w:rsidRPr="00E93F43" w:rsidRDefault="00E93F43" w:rsidP="00E93F43">
      <w:pPr>
        <w:rPr>
          <w:b/>
        </w:rPr>
      </w:pPr>
      <w:r w:rsidRPr="00E93F43">
        <w:rPr>
          <w:b/>
        </w:rPr>
        <w:t xml:space="preserve">NIGERIA </w:t>
      </w:r>
    </w:p>
    <w:p w:rsidR="00E93F43" w:rsidRPr="00E93F43" w:rsidRDefault="00E93F43" w:rsidP="00E93F43">
      <w:pPr>
        <w:rPr>
          <w:b/>
        </w:rPr>
      </w:pPr>
      <w:r w:rsidRPr="00E93F43">
        <w:rPr>
          <w:b/>
        </w:rPr>
        <w:t xml:space="preserve">Raid </w:t>
      </w:r>
      <w:proofErr w:type="spellStart"/>
      <w:r w:rsidRPr="00E93F43">
        <w:rPr>
          <w:b/>
        </w:rPr>
        <w:t>Boko</w:t>
      </w:r>
      <w:proofErr w:type="spellEnd"/>
      <w:r w:rsidRPr="00E93F43">
        <w:rPr>
          <w:b/>
        </w:rPr>
        <w:t xml:space="preserve"> </w:t>
      </w:r>
      <w:proofErr w:type="spellStart"/>
      <w:r w:rsidRPr="00E93F43">
        <w:rPr>
          <w:b/>
        </w:rPr>
        <w:t>Haram</w:t>
      </w:r>
      <w:proofErr w:type="spellEnd"/>
      <w:r w:rsidRPr="00E93F43">
        <w:rPr>
          <w:b/>
        </w:rPr>
        <w:t>, 16 villaggi colpiti</w:t>
      </w:r>
    </w:p>
    <w:p w:rsidR="00E93F43" w:rsidRPr="00E93F43" w:rsidRDefault="00E93F43" w:rsidP="00E93F43">
      <w:pPr>
        <w:rPr>
          <w:b/>
        </w:rPr>
      </w:pPr>
      <w:r w:rsidRPr="00E93F43">
        <w:rPr>
          <w:b/>
        </w:rPr>
        <w:t xml:space="preserve"> La </w:t>
      </w:r>
      <w:proofErr w:type="spellStart"/>
      <w:r w:rsidRPr="00E93F43">
        <w:rPr>
          <w:b/>
        </w:rPr>
        <w:t>Bbc</w:t>
      </w:r>
      <w:proofErr w:type="spellEnd"/>
      <w:r w:rsidRPr="00E93F43">
        <w:rPr>
          <w:b/>
        </w:rPr>
        <w:t>: «Cadaveri per strada»</w:t>
      </w:r>
    </w:p>
    <w:p w:rsidR="00E93F43" w:rsidRDefault="00E93F43" w:rsidP="00E93F43"/>
    <w:p w:rsidR="00E93F43" w:rsidRPr="00E93F43" w:rsidRDefault="00E93F43" w:rsidP="00E93F43">
      <w:pPr>
        <w:rPr>
          <w:b/>
        </w:rPr>
      </w:pPr>
      <w:r w:rsidRPr="00E93F43">
        <w:rPr>
          <w:b/>
        </w:rPr>
        <w:t xml:space="preserve">Assalto alla città di </w:t>
      </w:r>
      <w:proofErr w:type="spellStart"/>
      <w:r w:rsidRPr="00E93F43">
        <w:rPr>
          <w:b/>
        </w:rPr>
        <w:t>Baga</w:t>
      </w:r>
      <w:proofErr w:type="spellEnd"/>
      <w:r w:rsidRPr="00E93F43">
        <w:rPr>
          <w:b/>
        </w:rPr>
        <w:t xml:space="preserve">. «I morti forse più di duemila», almeno 560 persone bloccate su un’isola del lago Ciad al confine. «Stanno morendo, sono senza cibo» </w:t>
      </w:r>
    </w:p>
    <w:p w:rsidR="00E93F43" w:rsidRDefault="00E93F43" w:rsidP="00E93F43">
      <w:r>
        <w:t>d</w:t>
      </w:r>
      <w:r>
        <w:t xml:space="preserve">i Redazione Online  </w:t>
      </w:r>
    </w:p>
    <w:p w:rsidR="00E93F43" w:rsidRDefault="00E93F43" w:rsidP="00E93F43">
      <w:r>
        <w:t xml:space="preserve"> I miliziani integralisti di </w:t>
      </w:r>
      <w:proofErr w:type="spellStart"/>
      <w:r>
        <w:t>Boko</w:t>
      </w:r>
      <w:proofErr w:type="spellEnd"/>
      <w:r>
        <w:t xml:space="preserve"> </w:t>
      </w:r>
      <w:proofErr w:type="spellStart"/>
      <w:r>
        <w:t>Haram</w:t>
      </w:r>
      <w:proofErr w:type="spellEnd"/>
      <w:r>
        <w:t xml:space="preserve"> hanno lanciato un massiccio attacco contro la città di </w:t>
      </w:r>
      <w:proofErr w:type="spellStart"/>
      <w:r>
        <w:t>Baga</w:t>
      </w:r>
      <w:proofErr w:type="spellEnd"/>
      <w:r>
        <w:t xml:space="preserve">, nel nordest della Nigeria, già devastata domenica. «I cadaveri giacciono sulle strade» segnala la </w:t>
      </w:r>
      <w:proofErr w:type="spellStart"/>
      <w:r>
        <w:t>Bbc</w:t>
      </w:r>
      <w:proofErr w:type="spellEnd"/>
      <w:r>
        <w:t xml:space="preserve"> citando un ufficiale militare che conta almeno cento vittime. «Ma si teme una strage, i morti potrebbero essere 2.000». La città «è stata completamente devastata, le case date alle fiamme. </w:t>
      </w:r>
      <w:proofErr w:type="spellStart"/>
      <w:r>
        <w:t>Boko</w:t>
      </w:r>
      <w:proofErr w:type="spellEnd"/>
      <w:r>
        <w:t xml:space="preserve"> </w:t>
      </w:r>
      <w:proofErr w:type="spellStart"/>
      <w:r>
        <w:t>Haram</w:t>
      </w:r>
      <w:proofErr w:type="spellEnd"/>
      <w:r>
        <w:t xml:space="preserve"> aveva assunto domenica il controllo della base militare di </w:t>
      </w:r>
      <w:proofErr w:type="spellStart"/>
      <w:r>
        <w:t>Baga</w:t>
      </w:r>
      <w:proofErr w:type="spellEnd"/>
      <w:r>
        <w:t xml:space="preserve"> sulle rive del Lago Ciad, nel nord-est del Paese dove il gruppo ha la sua roccaforte. </w:t>
      </w:r>
      <w:proofErr w:type="spellStart"/>
      <w:r>
        <w:t>Boko</w:t>
      </w:r>
      <w:proofErr w:type="spellEnd"/>
      <w:r>
        <w:t xml:space="preserve"> </w:t>
      </w:r>
      <w:proofErr w:type="spellStart"/>
      <w:r>
        <w:t>Haram</w:t>
      </w:r>
      <w:proofErr w:type="spellEnd"/>
      <w:r>
        <w:t xml:space="preserve"> (l’educazione occidentale è peccato) avrebbe preso il controllo del 70% della regione, consolidando il «califfato» proclamato mesi fa nell’area.</w:t>
      </w:r>
      <w:r>
        <w:t xml:space="preserve"> </w:t>
      </w:r>
    </w:p>
    <w:p w:rsidR="00E93F43" w:rsidRDefault="00E93F43" w:rsidP="00E93F43">
      <w:r>
        <w:t xml:space="preserve">L’isola del lago Ciad </w:t>
      </w:r>
    </w:p>
    <w:p w:rsidR="00E93F43" w:rsidRDefault="00E93F43" w:rsidP="00E93F43">
      <w:r>
        <w:t xml:space="preserve">Il luogo dell’attacco </w:t>
      </w:r>
    </w:p>
    <w:p w:rsidR="00E93F43" w:rsidRDefault="00E93F43" w:rsidP="00E93F43">
      <w:r>
        <w:t xml:space="preserve">L’offensiva contro </w:t>
      </w:r>
      <w:proofErr w:type="spellStart"/>
      <w:r>
        <w:t>Baqa</w:t>
      </w:r>
      <w:proofErr w:type="spellEnd"/>
      <w:r>
        <w:t xml:space="preserve"> è stata lanciata lo scorso fine settimana: il bilancio accertato è di almeno 100 morti. I militari nigeriani avrebbero rifiutato lo scontro, come denunciato già in passato dai residenti, e abbandonato una base militare nei pressi. </w:t>
      </w:r>
      <w:proofErr w:type="spellStart"/>
      <w:r>
        <w:t>POi</w:t>
      </w:r>
      <w:proofErr w:type="spellEnd"/>
      <w:r>
        <w:t xml:space="preserve"> il secondo assalto: «</w:t>
      </w:r>
      <w:proofErr w:type="spellStart"/>
      <w:r>
        <w:t>Barqa</w:t>
      </w:r>
      <w:proofErr w:type="spellEnd"/>
      <w:r>
        <w:t xml:space="preserve"> è stata rasa al suolo, come gli altri villaggi, che di fatto non esistono più», ha riferito la </w:t>
      </w:r>
      <w:proofErr w:type="spellStart"/>
      <w:r>
        <w:t>Bbc</w:t>
      </w:r>
      <w:proofErr w:type="spellEnd"/>
      <w:r>
        <w:t xml:space="preserve"> citando le autorità locali. Nella sola </w:t>
      </w:r>
      <w:proofErr w:type="spellStart"/>
      <w:r>
        <w:t>Barqa</w:t>
      </w:r>
      <w:proofErr w:type="spellEnd"/>
      <w:r>
        <w:t xml:space="preserve"> vivevano 10.000 persone. A migliaia si sono dati alla fuga, alcuni attraversando il limitrofo lago Ciad, dove «in centinaia sono intrappolati sulle isole». Quelli che sono riusciti a fuggire «non sono stati in grado di seppellire i morti, i loro cadaveri ora giacciono nelle strade», continuano le fonti. Tra i villaggi periferici di </w:t>
      </w:r>
      <w:proofErr w:type="spellStart"/>
      <w:r>
        <w:t>Baqa</w:t>
      </w:r>
      <w:proofErr w:type="spellEnd"/>
      <w:r>
        <w:t xml:space="preserve"> distrutti figurano quelli di </w:t>
      </w:r>
      <w:proofErr w:type="spellStart"/>
      <w:r>
        <w:t>Dorn-Baga</w:t>
      </w:r>
      <w:proofErr w:type="spellEnd"/>
      <w:r>
        <w:t xml:space="preserve">, </w:t>
      </w:r>
      <w:proofErr w:type="spellStart"/>
      <w:r>
        <w:t>Mile</w:t>
      </w:r>
      <w:proofErr w:type="spellEnd"/>
      <w:r>
        <w:t xml:space="preserve"> 4, </w:t>
      </w:r>
      <w:proofErr w:type="spellStart"/>
      <w:r>
        <w:t>Mile</w:t>
      </w:r>
      <w:proofErr w:type="spellEnd"/>
      <w:r>
        <w:t xml:space="preserve"> 3, </w:t>
      </w:r>
      <w:proofErr w:type="spellStart"/>
      <w:r>
        <w:t>Kauyen</w:t>
      </w:r>
      <w:proofErr w:type="spellEnd"/>
      <w:r>
        <w:t xml:space="preserve"> Kuros e </w:t>
      </w:r>
      <w:proofErr w:type="spellStart"/>
      <w:r>
        <w:t>Bunduram</w:t>
      </w:r>
      <w:proofErr w:type="spellEnd"/>
      <w:r>
        <w:t xml:space="preserve">. </w:t>
      </w:r>
    </w:p>
    <w:p w:rsidR="00E93F43" w:rsidRDefault="00E93F43" w:rsidP="00E93F43">
      <w:r>
        <w:t>IL conflitto</w:t>
      </w:r>
    </w:p>
    <w:p w:rsidR="00E93F43" w:rsidRDefault="00E93F43" w:rsidP="00E93F43">
      <w:r>
        <w:t xml:space="preserve">Se i numeri venissero confermati, si tratterebbe della strage più sanguinosa e clamorosa del gruppo, protagonista di una vera e propria guerra con Nairobi, che ha costretto oltre un milione di persone alla fuga. Il conflitto segna una violenta escalation nell’ultimo anno, proprio da quando i leader del gruppo hanno giurato fedeltà al «califfo» Abu </w:t>
      </w:r>
      <w:proofErr w:type="spellStart"/>
      <w:r>
        <w:t>Bakr</w:t>
      </w:r>
      <w:proofErr w:type="spellEnd"/>
      <w:r>
        <w:t xml:space="preserve"> al </w:t>
      </w:r>
      <w:proofErr w:type="spellStart"/>
      <w:r>
        <w:t>Baghdadi</w:t>
      </w:r>
      <w:proofErr w:type="spellEnd"/>
      <w:r>
        <w:t>, con una sequela di attentati kamikaze, in molti casi compiuti da donne, che fanno strage in tutto il Paese.</w:t>
      </w:r>
    </w:p>
    <w:p w:rsidR="00E93F43" w:rsidRDefault="00E93F43" w:rsidP="00E93F43">
      <w:r>
        <w:t>_____________</w:t>
      </w:r>
    </w:p>
    <w:p w:rsidR="00E93F43" w:rsidRDefault="00E93F43" w:rsidP="00E93F43">
      <w:r>
        <w:t>Repubblica</w:t>
      </w:r>
    </w:p>
    <w:p w:rsidR="00E93F43" w:rsidRPr="00E93F43" w:rsidRDefault="00E93F43" w:rsidP="00E93F43">
      <w:pPr>
        <w:rPr>
          <w:b/>
        </w:rPr>
      </w:pPr>
      <w:r w:rsidRPr="00E93F43">
        <w:rPr>
          <w:b/>
        </w:rPr>
        <w:t>Vaticano, riconosciuto dopo 35 anni il martirio di monsignor Romero</w:t>
      </w:r>
    </w:p>
    <w:p w:rsidR="00E93F43" w:rsidRDefault="00E93F43" w:rsidP="00E93F43">
      <w:r w:rsidRPr="00E93F43">
        <w:rPr>
          <w:b/>
        </w:rPr>
        <w:t>La Congregazione delle cause dei Santi fa fare un importante passo avanti alla procedura per la beatificazione dell'arcivescovo di San Salvador assassinato mentre celebrava messa il 24 marzo 1980</w:t>
      </w:r>
      <w:r>
        <w:t xml:space="preserve"> </w:t>
      </w:r>
    </w:p>
    <w:p w:rsidR="00E93F43" w:rsidRDefault="00E93F43" w:rsidP="00E93F43">
      <w:r>
        <w:t xml:space="preserve">CITTA' DEL VATICANO - Trentacinque anni dopo il suo assassinio, la Congregazione delle Cause dei Santi ha finalmente riconosciuto il martirio dell'arcivescovo salvadoregno Oscar </w:t>
      </w:r>
      <w:proofErr w:type="spellStart"/>
      <w:r>
        <w:t>Arnulfo</w:t>
      </w:r>
      <w:proofErr w:type="spellEnd"/>
      <w:r>
        <w:t xml:space="preserve"> Romero, ucciso "in odio alla fede". Ne dà notizia in il quotidiano cattolico Avvenire: "I membri del Congresso dei teologi presso la Congregazione delle cause dei santi hanno espresso il loro voto unanimemente positivo sul martirio subito dall'arcivescovo di San Salvador il 24 marzo 1980. Si tratta di un passo decisivo per il vescovo </w:t>
      </w:r>
      <w:r>
        <w:lastRenderedPageBreak/>
        <w:t>latinoamericano ucciso mentre celebrava l'Eucaristia e che già il popolo acclama come santo". Ora, secondo la prassi canonica, per la beatificazione non resta che il giudizio del Congresso dei vescovi e dei cardinali e infine l'approvazione del Pontefice, atti formali che a questo punto appaiono scontati perché Papa Francesco si è pronunciato più volte pubblicamente in merito al sacrificio di questo grande vescovo latino-americano.</w:t>
      </w:r>
    </w:p>
    <w:p w:rsidR="00E93F43" w:rsidRDefault="00E93F43" w:rsidP="00E93F43">
      <w:r>
        <w:t xml:space="preserve">Il Pontefice "chiamato quasi dalla fine del mondo", ha citato Romero anche durante l'ultima udienza generale: l'arcivescovo di San Salvador, ha ricordato </w:t>
      </w:r>
      <w:proofErr w:type="spellStart"/>
      <w:r>
        <w:t>Bergoglio</w:t>
      </w:r>
      <w:proofErr w:type="spellEnd"/>
      <w:r>
        <w:t xml:space="preserve">, "diceva che le mamme vivono un 'martirio materno'. Nell'omelia per il funerale di un prete assassinato dagli squadroni della morte, egli disse, riecheggiando il Concilio Vaticano II: 'Tutti dobbiamo essere disposti a morire per la nostra fede, anche se il Signore non ci concede questo onore... Dare la vita non significa solo essere uccisi; dare la vita, avere spirito di martirio, è dare nel dovere, nel silenzio, nella preghiera, nel compimento onesto del dovere; in quel silenzio della vita quotidiana; dare la vita a poco a poco? Sì, come la dà una madre, che senza timore, con la </w:t>
      </w:r>
      <w:proofErr w:type="spellStart"/>
      <w:r>
        <w:t>semplicitá</w:t>
      </w:r>
      <w:proofErr w:type="spellEnd"/>
      <w:r>
        <w:t xml:space="preserve"> del martirio materno, concepisce nel suo seno un figlio, lo dà alla luce, lo allatta, lo fa crescere e accudisce con affetto. E' dare la vita. E' martirio'".</w:t>
      </w:r>
    </w:p>
    <w:p w:rsidR="00E93F43" w:rsidRDefault="00E93F43" w:rsidP="00E93F43">
      <w:r>
        <w:t xml:space="preserve">La causa, iniziata nel marzo 1994 e della quale l'anno seguente si concluse la fase diocesana, era approdata a Roma nel 1997, promossa dal postulatore monsignor Vincenzo Paglia. Purtroppo poi l'iter si era arenato in attesa di un via libera della Congregazione della Dottrina della Fede arrivato solo quasi alla fine del pontificato di Benedetto XVI. </w:t>
      </w:r>
    </w:p>
    <w:p w:rsidR="00E93F43" w:rsidRDefault="00E93F43" w:rsidP="00E93F43">
      <w:r>
        <w:t>_______________</w:t>
      </w:r>
    </w:p>
    <w:p w:rsidR="00E93F43" w:rsidRDefault="00E93F43" w:rsidP="00E93F43">
      <w:r>
        <w:t>La stampa</w:t>
      </w:r>
    </w:p>
    <w:p w:rsidR="00E93F43" w:rsidRDefault="00E93F43" w:rsidP="00E93F43">
      <w:r w:rsidRPr="00E93F43">
        <w:rPr>
          <w:b/>
        </w:rPr>
        <w:t xml:space="preserve">Italiani timidi nel difendere i nostri valori </w:t>
      </w:r>
    </w:p>
    <w:p w:rsidR="00E93F43" w:rsidRDefault="00E93F43" w:rsidP="00E93F43">
      <w:proofErr w:type="spellStart"/>
      <w:r>
        <w:t>vladimiro</w:t>
      </w:r>
      <w:proofErr w:type="spellEnd"/>
      <w:r>
        <w:t xml:space="preserve"> </w:t>
      </w:r>
      <w:proofErr w:type="spellStart"/>
      <w:r>
        <w:t>zagrebelsky</w:t>
      </w:r>
      <w:proofErr w:type="spellEnd"/>
    </w:p>
    <w:p w:rsidR="00E93F43" w:rsidRDefault="00E93F43" w:rsidP="00E93F43">
      <w:r>
        <w:t xml:space="preserve">Appena diffusasi la notizia del massacro, la gente è scesa subito in piazza a Parigi e in tutta la Francia, con Berlino, Londra, Vienna, Bruxelles, ed anche Lima e Tirana, Pristina e Buenos Aires e tante altre città del mondo. L’ha fatto per stare insieme, cittadini con cittadini, e dire che la libertà è di tutti, non solo dei giornalisti </w:t>
      </w:r>
      <w:proofErr w:type="spellStart"/>
      <w:r>
        <w:t>di«Charlie</w:t>
      </w:r>
      <w:proofErr w:type="spellEnd"/>
      <w:r>
        <w:t xml:space="preserve"> </w:t>
      </w:r>
      <w:proofErr w:type="spellStart"/>
      <w:r>
        <w:t>Hebdo</w:t>
      </w:r>
      <w:proofErr w:type="spellEnd"/>
      <w:r>
        <w:t xml:space="preserve">» uccisi dai barbari. I giornali del mondo e i siti web sono pieni di immagini di quelle manifestazioni. L’effetto della partecipazione è così moltiplicato. L’Italia è rimasta a lungo assente e, per quanto si sa, si è mossa quando ha preso l’iniziativa la comunità francese. Così ieri sera vi sono state manifestazioni a Torino, a Firenze e a Roma, davanti all’ambasciata di Francia. Una cosa sentita e degna, ma diversa rispetto alle manifestazioni spontanee, istintive dei cittadini, proprio perché la spinta è stata di cittadini francesi. Sarebbe stato bello che fossero i torinesi, i fiorentini e i romani, cittadini europei, a dimostrare spontaneamente il loro sdegno e la decisione di difendere ad ogni costo la propria libertà. Perché ciò che è avvenuto a Parigi non è un fatto francese, ma un’aggressione a un tratto essenziale della cultura e della civiltà europea. La libertà di espressione è stata in Europa conquistata a duro prezzo. Alla Francia e alla Rivoluzione dobbiamo l’affermazione che «la libera comunicazione del pensiero e delle opinioni è uno dei diritti più preziosi dell’Uomo». E se a Roma manca una piazza della Bastiglia ove manifestare, vi è però Campo dei Fiori con il monumento a Giordano Bruno. </w:t>
      </w:r>
    </w:p>
    <w:p w:rsidR="00E93F43" w:rsidRDefault="00E93F43" w:rsidP="00E93F43">
      <w:r>
        <w:t xml:space="preserve">Due anni orsono a Tolosa un terrorista islamista franco-algerino (come i sospettati della strage di Parigi) ha ucciso bambini ebrei francesi all’entrata della loro scuola. Li ha uccisi perché ebrei e perché scolari. Anche allora la gente in Francia e in molte città europee sentì la necessità di esprimere collettivamente il proprio dolore e la propria unità, senza creder sufficienti i discorsi e i telegrammi delle autorità pubbliche. In Italia, </w:t>
      </w:r>
      <w:r>
        <w:lastRenderedPageBreak/>
        <w:t xml:space="preserve">anche su suggerimento di questo giornale, il ministro dell’Istruzione Profumo dispose che di quegli assassinii si parlasse nelle scuole. Giusta iniziativa, perché anche quella non era una storia francese, ma un attacco a tutti noi, all’Europa. Ma fu necessaria una circolare ministeriale. </w:t>
      </w:r>
    </w:p>
    <w:p w:rsidR="00E93F43" w:rsidRDefault="00E93F43" w:rsidP="00E93F43">
      <w:r>
        <w:t xml:space="preserve">Nei giorni scorsi le tante manifestazioni a Parigi e in Europa hanno visto scendere in strada persone orgogliose di esser parte di una civiltà fondata sulla libertà di pensiero, di espressione ed anche di religione. L’Europa, nei secoli ha prodotto le guerre di religione, i roghi di eretici e dissidenti, i lager nazisti e sovietici, la shoah. Ma ha saputo superare l’odio religioso e l’intolleranza ideologica, dando in ciò il meglio di se stessa. L’Europa di oggi ha Carte dei diritti e Costituzioni che proteggono la dignità e la libertà di tutti. Nell’Unione europea, per i diritti e le libertà, i confini sono caduti. Si dirà, con qualche ragione, che questa visione forza la realtà delle cose. Sì, ma non troppo, se si guarda altrove nel mondo. E comunque è al meglio che occorre attaccarsi, non al peggio che pur resiste e proprio ora vuol riemergere. Le libertà sono il fondamento irrinunciabile dell’Europa; non si può consentire, sotto il pretesto di culture diverse e intolleranti, ch’esse vengano limitate.  </w:t>
      </w:r>
    </w:p>
    <w:p w:rsidR="00E93F43" w:rsidRDefault="00E93F43" w:rsidP="00E93F43">
      <w:r>
        <w:t xml:space="preserve">In queste ore i governi attivano misure speciali di vigilanza e studiano nuove leggi, in particolare contro gli jihadisti di ritorno. Si può immaginare che i servizi di sicurezza vengano meglio attivati sul terreno, interno e esterno, che produce terroristi come quelli entrati in azione a Parigi. Tuttavia le necessarie azioni di polizia non basteranno. Esse vanno condivise e sostenute in un quadro di valori. Senza tradirne l’essenza, è indispensabile la consapevole e proclamata volontà di difendere e mantenere viva la civiltà della nostra Europa. </w:t>
      </w:r>
    </w:p>
    <w:p w:rsidR="00E93F43" w:rsidRDefault="00E93F43" w:rsidP="00E93F43">
      <w:bookmarkStart w:id="0" w:name="_GoBack"/>
      <w:bookmarkEnd w:id="0"/>
      <w:r>
        <w:t>_______________________________</w:t>
      </w:r>
    </w:p>
    <w:p w:rsidR="00D4198E" w:rsidRDefault="00E93F43"/>
    <w:sectPr w:rsidR="00D419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43"/>
    <w:rsid w:val="0044787C"/>
    <w:rsid w:val="00814FF2"/>
    <w:rsid w:val="00E93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63B7-4C0A-4C33-837E-AB13881B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2308</Words>
  <Characters>13158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2015-01-09T10:11:00Z</dcterms:created>
  <dcterms:modified xsi:type="dcterms:W3CDTF">2015-01-09T10:14:00Z</dcterms:modified>
</cp:coreProperties>
</file>