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22" w:rsidRPr="001F3322" w:rsidRDefault="001F3322" w:rsidP="001F3322">
      <w:pPr>
        <w:rPr>
          <w:b/>
        </w:rPr>
      </w:pPr>
      <w:r w:rsidRPr="001F3322">
        <w:rPr>
          <w:b/>
        </w:rPr>
        <w:t xml:space="preserve">Sir: principali notizie dall’Italia e dal mondo. Razzo da Gaza su sud Israele, esercito colpisce </w:t>
      </w:r>
      <w:proofErr w:type="spellStart"/>
      <w:r w:rsidRPr="001F3322">
        <w:rPr>
          <w:b/>
        </w:rPr>
        <w:t>Hamas</w:t>
      </w:r>
      <w:proofErr w:type="spellEnd"/>
      <w:r w:rsidRPr="001F3322">
        <w:rPr>
          <w:b/>
        </w:rPr>
        <w:t>. Shanghai, minivan sui pedoni, 18 feriti. Svizzera, manifestazioni contro il voto per abolire il canone tv</w:t>
      </w:r>
    </w:p>
    <w:p w:rsidR="001F3322" w:rsidRPr="001F3322" w:rsidRDefault="001F3322" w:rsidP="001F3322">
      <w:pPr>
        <w:rPr>
          <w:b/>
        </w:rPr>
      </w:pPr>
      <w:r w:rsidRPr="001F3322">
        <w:rPr>
          <w:b/>
        </w:rPr>
        <w:t xml:space="preserve">Medio Oriente: razzo da Gaza su sud Israele, esercito colpisce </w:t>
      </w:r>
      <w:proofErr w:type="spellStart"/>
      <w:r w:rsidRPr="001F3322">
        <w:rPr>
          <w:b/>
        </w:rPr>
        <w:t>Hamas</w:t>
      </w:r>
      <w:proofErr w:type="spellEnd"/>
    </w:p>
    <w:p w:rsidR="001F3322" w:rsidRDefault="001F3322" w:rsidP="001F3322">
      <w:r>
        <w:t xml:space="preserve">Un razzo è stato lanciato da Gaza la notte scorsa verso il sud di Israele. Lo ha fatto sapere l’esercito israeliano aggiungendo che, in risposta al lancio, un aereo dell’aviazione ha colpito una postazione di osservazione </w:t>
      </w:r>
      <w:proofErr w:type="spellStart"/>
      <w:r>
        <w:t>Hamas</w:t>
      </w:r>
      <w:proofErr w:type="spellEnd"/>
      <w:r>
        <w:t xml:space="preserve"> nel sud della Striscia. Non si hanno al momento notizie di vittime. L’esercito israeliano ha ribadito di “ritenere </w:t>
      </w:r>
      <w:proofErr w:type="spellStart"/>
      <w:r>
        <w:t>Hamas</w:t>
      </w:r>
      <w:proofErr w:type="spellEnd"/>
      <w:r>
        <w:t xml:space="preserve"> responsabile per ogni violenza che origina da Gaza”.</w:t>
      </w:r>
    </w:p>
    <w:p w:rsidR="001F3322" w:rsidRPr="001F3322" w:rsidRDefault="001F3322" w:rsidP="001F3322">
      <w:pPr>
        <w:rPr>
          <w:b/>
        </w:rPr>
      </w:pPr>
      <w:r w:rsidRPr="001F3322">
        <w:rPr>
          <w:b/>
        </w:rPr>
        <w:t>Shanghai:  Minivan sui pedoni, 18 feriti</w:t>
      </w:r>
    </w:p>
    <w:p w:rsidR="001F3322" w:rsidRDefault="001F3322" w:rsidP="001F3322">
      <w:r>
        <w:t xml:space="preserve">Un minivan ha fatto irruzione su un marciapiede nel centro di Shanghai, vicino al </w:t>
      </w:r>
      <w:proofErr w:type="spellStart"/>
      <w:r>
        <w:t>People’s</w:t>
      </w:r>
      <w:proofErr w:type="spellEnd"/>
      <w:r>
        <w:t xml:space="preserve"> Park, ferendo 18 persone, soccorse e trasportate in ospedale, secondo i media locali. Lo </w:t>
      </w:r>
      <w:proofErr w:type="spellStart"/>
      <w:r>
        <w:t>Xinmin</w:t>
      </w:r>
      <w:proofErr w:type="spellEnd"/>
      <w:r>
        <w:t xml:space="preserve"> </w:t>
      </w:r>
      <w:proofErr w:type="spellStart"/>
      <w:r>
        <w:t>Evening</w:t>
      </w:r>
      <w:proofErr w:type="spellEnd"/>
      <w:r>
        <w:t xml:space="preserve"> News, uno dei maggiori quotidiani, ha riferito che l’episodio è avvenuto intorno alle 9 (le 2 in Italia), con il mezzo che ha travolto i pedoni in attesa di attraversare la strada prima di finire la sua corsa contro un albero. La polizia ha chiuso l’area, mentre sul posto ci sono diversi mezzi dei vigili del fuoco. Secondo le prime informazioni, gli investigatori hanno escluso che si possa essere trattato di un attacco, prediligendo l’ipotesi dell’incidente stradale. Nel minivan, in base alle testimonianze, si erano sprigionate delle fiamme prima che finisse sui pedoni in attesa di attraversare la strada. L’autista, subito arrestato, stava fumando mentre trasportava “illegalmente” taniche di benzina, secondo i media locali.</w:t>
      </w:r>
    </w:p>
    <w:p w:rsidR="001F3322" w:rsidRPr="001F3322" w:rsidRDefault="001F3322" w:rsidP="001F3322">
      <w:pPr>
        <w:rPr>
          <w:b/>
        </w:rPr>
      </w:pPr>
      <w:r w:rsidRPr="001F3322">
        <w:rPr>
          <w:b/>
        </w:rPr>
        <w:t>Vaccini: Roma, mozione Assemblea Capitolina. “Bimbi ancora non vaccinati restino a scuola”</w:t>
      </w:r>
    </w:p>
    <w:p w:rsidR="001F3322" w:rsidRDefault="001F3322" w:rsidP="001F3322">
      <w:r>
        <w:t xml:space="preserve">La sindaca di Roma Virginia Raggi ha scritto al ministro della Salute Beatrice Lorenzin, al ministro dell’Istruzione Valeria Fedeli, al presidente della Regione Lazio Nicola Zingaretti e al presidente dell’Anci Antonio </w:t>
      </w:r>
      <w:proofErr w:type="spellStart"/>
      <w:r>
        <w:t>Decaro</w:t>
      </w:r>
      <w:proofErr w:type="spellEnd"/>
      <w:r>
        <w:t xml:space="preserve"> per informarli della mozione, approvata all’unanimità dall’Assemblea Capitolina, riguardo alla necessità di rispettare la continuità didattica ed educativa per tutti gli alunni non ancora vaccinati. L’intera Assemblea Capitolina – si legge nella lettera – ha ritenuto la mancata vaccinazione non ostativa al prosieguo e alla continuità dell’attività e del percorso educativo considerando quest’ultimo (stesso insegnante, stesso contesto educativo, stessa aula, stessa rete di relazioni socio-affettive) una condizione psicodidattica da garantire a tutti in totale certezza ed assoluta equità”.</w:t>
      </w:r>
    </w:p>
    <w:p w:rsidR="001F3322" w:rsidRPr="001F3322" w:rsidRDefault="001F3322" w:rsidP="001F3322">
      <w:pPr>
        <w:rPr>
          <w:b/>
        </w:rPr>
      </w:pPr>
      <w:r w:rsidRPr="001F3322">
        <w:rPr>
          <w:b/>
        </w:rPr>
        <w:t>Svizzera: manifestazioni contro il voto per abolire il canone tv</w:t>
      </w:r>
    </w:p>
    <w:p w:rsidR="001F3322" w:rsidRDefault="001F3322" w:rsidP="001F3322">
      <w:r>
        <w:t xml:space="preserve">Centinaia di persone sono scese in piazza mercoledì sera a Berna, in Svizzera, per protestare contro l’iniziativa popolare “No </w:t>
      </w:r>
      <w:proofErr w:type="spellStart"/>
      <w:r>
        <w:t>Billag</w:t>
      </w:r>
      <w:proofErr w:type="spellEnd"/>
      <w:r>
        <w:t xml:space="preserve">”, l’abolizione del canone radio-televisivo elvetico, in votazione il 4 marzo. L’iniziativa mette in pericolo l’esistenza della </w:t>
      </w:r>
      <w:proofErr w:type="spellStart"/>
      <w:r>
        <w:t>Ssr</w:t>
      </w:r>
      <w:proofErr w:type="spellEnd"/>
      <w:r>
        <w:t xml:space="preserve">, che gestisce il servizio pubblico, di 21 radio regionali e 13 televisioni locali. Un “sì” al voto, potrebbe ledere alla coesione nazionale e alla democrazia diretta, aprendo strada agli investitori privati e quindi a una minore imparzialità. È stato intanto istituito un comitato interpartitico – formato da 160 parlamentari – per bocciare l’iniziativa “No </w:t>
      </w:r>
      <w:proofErr w:type="spellStart"/>
      <w:r>
        <w:t>Billag</w:t>
      </w:r>
      <w:proofErr w:type="spellEnd"/>
      <w:r>
        <w:t>”, definita “troppo radicale”.</w:t>
      </w:r>
    </w:p>
    <w:p w:rsidR="001F3322" w:rsidRPr="001F3322" w:rsidRDefault="001F3322" w:rsidP="001F3322">
      <w:pPr>
        <w:rPr>
          <w:b/>
        </w:rPr>
      </w:pPr>
      <w:r w:rsidRPr="001F3322">
        <w:rPr>
          <w:b/>
        </w:rPr>
        <w:t>Cuba: morto suicida il figlio maggiore di Fidel Castro. Aveva 68 anni, soffriva di forte depressione</w:t>
      </w:r>
    </w:p>
    <w:p w:rsidR="001F3322" w:rsidRDefault="001F3322" w:rsidP="001F3322">
      <w:r>
        <w:t xml:space="preserve">Il figlio maggiore di Fidel Castro, Fidel Angel Castro </w:t>
      </w:r>
      <w:proofErr w:type="spellStart"/>
      <w:r>
        <w:t>Díaz-Balart</w:t>
      </w:r>
      <w:proofErr w:type="spellEnd"/>
      <w:r>
        <w:t xml:space="preserve">, si è suicidato ieri all’Avana. La notizia viene riportata dai media di Stato cubani che spiegano come mesi fa l’uomo, 68 anni, è stato in cura per una forte depressione. Per un po’, riporta </w:t>
      </w:r>
      <w:proofErr w:type="spellStart"/>
      <w:r>
        <w:t>El</w:t>
      </w:r>
      <w:proofErr w:type="spellEnd"/>
      <w:r>
        <w:t xml:space="preserve"> </w:t>
      </w:r>
      <w:proofErr w:type="spellStart"/>
      <w:r>
        <w:t>Pais</w:t>
      </w:r>
      <w:proofErr w:type="spellEnd"/>
      <w:r>
        <w:t xml:space="preserve"> online, è stato ricoverato in ospedale, mentre attualmente si sottoponeva a cure ambulatoriali. “Il dottore in Scienze Fidel Castro </w:t>
      </w:r>
      <w:proofErr w:type="spellStart"/>
      <w:r>
        <w:t>Díaz-Balart</w:t>
      </w:r>
      <w:proofErr w:type="spellEnd"/>
      <w:r>
        <w:t xml:space="preserve"> – scrive </w:t>
      </w:r>
      <w:proofErr w:type="spellStart"/>
      <w:r>
        <w:t>Granma</w:t>
      </w:r>
      <w:proofErr w:type="spellEnd"/>
      <w:r>
        <w:t xml:space="preserve">, organo </w:t>
      </w:r>
      <w:r>
        <w:lastRenderedPageBreak/>
        <w:t>ufficiale del partito comunista – che era seguito da un’equipe di medici da mesi per un forte stato depressivo, si è tolto la vita oggi, primo febbraio”.</w:t>
      </w:r>
    </w:p>
    <w:p w:rsidR="001F3322" w:rsidRDefault="001F3322" w:rsidP="001F3322">
      <w:r>
        <w:t>______________</w:t>
      </w:r>
    </w:p>
    <w:p w:rsidR="001F3322" w:rsidRDefault="001F3322" w:rsidP="001F3322">
      <w:r>
        <w:t>Sir</w:t>
      </w:r>
    </w:p>
    <w:p w:rsidR="001F3322" w:rsidRPr="001F3322" w:rsidRDefault="001F3322" w:rsidP="001F3322">
      <w:pPr>
        <w:rPr>
          <w:b/>
        </w:rPr>
      </w:pPr>
      <w:r w:rsidRPr="001F3322">
        <w:rPr>
          <w:b/>
        </w:rPr>
        <w:t>Siria: card. Zenari a Vatican News, “ascoltate il grido della povera gente”</w:t>
      </w:r>
    </w:p>
    <w:p w:rsidR="001F3322" w:rsidRDefault="001F3322" w:rsidP="001F3322">
      <w:r>
        <w:t>Card. Mario Zenari</w:t>
      </w:r>
    </w:p>
    <w:p w:rsidR="001F3322" w:rsidRDefault="001F3322" w:rsidP="001F3322"/>
    <w:p w:rsidR="001F3322" w:rsidRDefault="001F3322" w:rsidP="001F3322">
      <w:r>
        <w:t>Nuovo appello del nunzio apostolico in Siria, il cardinale Mario Zenari. “Ascoltate il grido della povera gente, dei bambini”, afferma in un’intervista a Vatican News invitando a mettere “questo davanti alle vostre coscienze” nel cercare la pace. A quasi sette anni dall’inizio del conflitto il Paese continua a rimanere un campo di battaglia in molte aree. Anche la scorsa notte – racconta – a Damasco “è stato difficile dormire perché si sentivano rumori di cannonate, anche di mitragliatrici in certe zone un po’ periferiche”. A preoccuparlo sono le notizie degli “aspri scontri” in corso nella “zona rurale a Est di Damasco” e in altre aree, in un teatro bellico che ora comprende il confine settentrionale “con l’intervento armato della Turchia”. Il cardinale Zenari, però, non perde la speranza che si possa imboccare la via della tregua. E invita i negoziatori internazionali ad agire con urgenza. “Cercate di fare tutto il possibile almeno per arrivare alla cessazione della violenza, al cessate-il-fuoco e poi ad una soluzione politica del conflitto”. Su Vatican News è possibile scaricare l’audio dell’intervista. Questo il link: https://goo.gl/Fn39Ww</w:t>
      </w:r>
    </w:p>
    <w:p w:rsidR="001F3322" w:rsidRDefault="001F3322" w:rsidP="001F3322">
      <w:r>
        <w:t>_________________</w:t>
      </w:r>
    </w:p>
    <w:p w:rsidR="001F3322" w:rsidRDefault="001F3322" w:rsidP="001F3322">
      <w:r>
        <w:t>Corriere della sera</w:t>
      </w:r>
    </w:p>
    <w:p w:rsidR="001F3322" w:rsidRPr="001F3322" w:rsidRDefault="001F3322" w:rsidP="001F3322">
      <w:pPr>
        <w:rPr>
          <w:b/>
        </w:rPr>
      </w:pPr>
      <w:r w:rsidRPr="001F3322">
        <w:rPr>
          <w:b/>
        </w:rPr>
        <w:t xml:space="preserve">Inflazione: nel paniere Istat entrano mango e avocado, esce il canone Rai </w:t>
      </w:r>
    </w:p>
    <w:p w:rsidR="001F3322" w:rsidRPr="001F3322" w:rsidRDefault="001F3322" w:rsidP="001F3322">
      <w:pPr>
        <w:rPr>
          <w:b/>
        </w:rPr>
      </w:pPr>
      <w:r w:rsidRPr="001F3322">
        <w:rPr>
          <w:b/>
        </w:rPr>
        <w:t>Ci saranno anche i vini liquorosi, lavasciuga e robot aspirapolvere nella lista dei beni per valutare l’andamento dei prezzi al consumo. Non più rilevati, invece, i costi di cabine telefoniche e il lettore Mp4</w:t>
      </w:r>
    </w:p>
    <w:p w:rsidR="001F3322" w:rsidRDefault="001F3322" w:rsidP="001F3322">
      <w:r>
        <w:t xml:space="preserve">di Carlotta De Leo </w:t>
      </w:r>
    </w:p>
    <w:p w:rsidR="001F3322" w:rsidRDefault="001F3322" w:rsidP="001F3322">
      <w:r>
        <w:t>L’avocado, il mango, i vini liquorosi, la lavasciuga e il robot aspirapolvere: sono queste le novità contenute nel nuovo paniere per il calcolo dell’inflazione nel 2018 comunicate dall’Istat. Per valutare l’andamento dei prezzi nel 2018 non si considereranno più la telefonia pubblica, quindi le cabine telefoniche, il canone Rai e il lettore Mp4. È quanto prevede il nuovo paniere Istat per l’anno che tiene conto delle novità emerse nelle abitudini di spesa delle famiglie, dell’evoluzione di norme e classificazione arricchendo la gamma dei prodotti che rappresentano consumi consolidati.</w:t>
      </w:r>
    </w:p>
    <w:p w:rsidR="001F3322" w:rsidRDefault="001F3322" w:rsidP="001F3322">
      <w:r>
        <w:t>Il codice a barre</w:t>
      </w:r>
    </w:p>
    <w:p w:rsidR="001F3322" w:rsidRDefault="001F3322" w:rsidP="001F3322">
      <w:r>
        <w:t>La principale novità del 2018 è l’utilizzo dei prezzi registrati alle casse di ipermercati e supermercati mediante scannerizzazione dei codici a barre (scanner data) dei beni per la cura della casa e della persona, provenienti dalla Grande Distribuzione Organizzata (</w:t>
      </w:r>
      <w:proofErr w:type="spellStart"/>
      <w:r>
        <w:t>Gdo</w:t>
      </w:r>
      <w:proofErr w:type="spellEnd"/>
      <w:r>
        <w:t>) del commercio al dettaglio (ipermercati e supermercati).</w:t>
      </w:r>
    </w:p>
    <w:p w:rsidR="001F3322" w:rsidRDefault="001F3322" w:rsidP="001F3322">
      <w:r>
        <w:t xml:space="preserve"> </w:t>
      </w:r>
    </w:p>
    <w:p w:rsidR="001F3322" w:rsidRDefault="001F3322" w:rsidP="001F3322">
      <w:r>
        <w:lastRenderedPageBreak/>
        <w:t xml:space="preserve">Nel paniere Istat per il 2018 figurano 1.489 prodotti elementari (1.481 nel 2017), raggruppati in 920 prodotti, a loro volta raccolti in 404 aggregati. Nel 2018 entrano nel paniere cinque nuovi prodotti: avocado, mango, vini liquorosi, lavasciuga e robot aspirapolvere. Escono dal paniere la telefonia pubblica, il canone Rai e il lettore Mp4. Nel complesso, le quotazioni di prezzo utilizzate ogni mese per stimare l’inflazione passano da 706.500 a oltre 4.500.000 e provengono da una </w:t>
      </w:r>
      <w:proofErr w:type="spellStart"/>
      <w:r>
        <w:t>pluralita’</w:t>
      </w:r>
      <w:proofErr w:type="spellEnd"/>
      <w:r>
        <w:t xml:space="preserve"> di fonti: 461.000 raccolte sul territorio e 153.000 direttamente dall’Istat; 3.840.000 tramite scanner data; 63.700 provengono dalla base dati dei prezzi dei carburanti del ministero dello Sviluppo.</w:t>
      </w:r>
    </w:p>
    <w:p w:rsidR="001F3322" w:rsidRDefault="001F3322" w:rsidP="001F3322">
      <w:r>
        <w:t>____________</w:t>
      </w:r>
    </w:p>
    <w:p w:rsidR="001F3322" w:rsidRDefault="001F3322" w:rsidP="001F3322">
      <w:r>
        <w:t>La repubblica</w:t>
      </w:r>
    </w:p>
    <w:p w:rsidR="001F3322" w:rsidRPr="001F3322" w:rsidRDefault="001F3322" w:rsidP="001F3322">
      <w:pPr>
        <w:rPr>
          <w:b/>
        </w:rPr>
      </w:pPr>
      <w:r w:rsidRPr="001F3322">
        <w:rPr>
          <w:b/>
        </w:rPr>
        <w:t>Caserta, shock a scuola: sfregia la prof con un coltello. La ministra Fedeli: "Gravissimo"</w:t>
      </w:r>
    </w:p>
    <w:p w:rsidR="001F3322" w:rsidRDefault="001F3322" w:rsidP="001F3322">
      <w:r>
        <w:t>Santa Maria a Vico, provincia di Caserta, mezzogiorno. Paura nell'istituto tecnico commerciale Majorano. Un alunno di diciassette anni (18 a dicembre), residente ad Acerra nel napoletano, perde la testa. Tira fuori un coltello e aggredisce la sua professoressa di Italiano.</w:t>
      </w:r>
    </w:p>
    <w:p w:rsidR="001F3322" w:rsidRDefault="001F3322" w:rsidP="001F3322">
      <w:r>
        <w:t>La sfregia con un fendente. Tra lo sconcerto e il terrore dei compagni di classe. Ancora poco chiare le ragioni del gesto, si ipotizza uno scatto d'ira per un cattivo voto.</w:t>
      </w:r>
    </w:p>
    <w:p w:rsidR="001F3322" w:rsidRDefault="001F3322" w:rsidP="001F3322">
      <w:r>
        <w:t xml:space="preserve">Ferita alla guancia sinistra, la professoressa Franca Di </w:t>
      </w:r>
      <w:proofErr w:type="spellStart"/>
      <w:r>
        <w:t>Blasio</w:t>
      </w:r>
      <w:proofErr w:type="spellEnd"/>
      <w:r>
        <w:t>, 54 anni, è stata medicata nell'Ospedale di Maddaloni e giudicata guaribile in 15 giorni con prognosi non riservata. Il ragazzo è stato condotto nella caserma dei carabinieri.</w:t>
      </w:r>
    </w:p>
    <w:p w:rsidR="001F3322" w:rsidRDefault="001F3322" w:rsidP="001F3322">
      <w:r>
        <w:t xml:space="preserve">Il Pm del Tribunale dei minori Ugo Miraglia del Giudice ha in serata disposto il fermo del17enne. Il minore è ritenuto responsabile di lesioni aggravate e porto illegale di oggetti atti ad offendere. Il giovane verrà accompagnato presso il Centro di Prima Accoglienza minorile di Napoli Colli </w:t>
      </w:r>
      <w:proofErr w:type="spellStart"/>
      <w:r>
        <w:t>Aminei</w:t>
      </w:r>
      <w:proofErr w:type="spellEnd"/>
      <w:r>
        <w:t>. Il ragazzo avrebbe reagito a una nota messa dalla professoressa di italiano sul registro di classe per scarso rendimento. Il giovane si era presentato a scuola con un coltello a serramanico, potrebbe quindi aver progettato l'aggressione alla docente che probabilmente cercava solo di stimolarlo a impegnarsi di più nello studio.</w:t>
      </w:r>
    </w:p>
    <w:p w:rsidR="001F3322" w:rsidRDefault="001F3322" w:rsidP="001F3322">
      <w:r>
        <w:t>LA MINISTRA FEDELI</w:t>
      </w:r>
    </w:p>
    <w:p w:rsidR="001F3322" w:rsidRDefault="001F3322" w:rsidP="001F3322">
      <w:r>
        <w:t>"È gravissimo quanto avvenuto all'Istituto 'Ettore Majorana' di Santa Maria a Vico". Dalla ministra dell'Istruzione, dell'Università e della Ricerca, Valeria Fedeli, arriva una "ferma condanna" per il ferimento al volto di una docente da parte di uno studente diciassettenne. "È inaccettabile il fatto stesso che lo studente sia andato a scuola portando con sé un coltellino".</w:t>
      </w:r>
    </w:p>
    <w:p w:rsidR="001F3322" w:rsidRDefault="001F3322" w:rsidP="001F3322">
      <w:r>
        <w:t>La ministra ha subito chiamato la dirigente dell'Istituto per avere informazioni di "contesto" e ha parlato con l'insegnante ferita al volto, esprimendo "piena solidarietà e vicinanza a lei, alla dirigente, a tutto il corpo docente". Sottolinea Fedeli: "Simili episodi di violenza non dovrebbero mai accadere, men che meno in un luogo come la scuola, in cui educhiamo le nostre ragazze e i nostri ragazzi al rispetto e il cui obiettivo è formare cittadine e cittadini consapevoli e responsabili".</w:t>
      </w:r>
    </w:p>
    <w:p w:rsidR="001F3322" w:rsidRDefault="001F3322" w:rsidP="001F3322">
      <w:r>
        <w:t>Insegnante sfregiata, parla la preside: "Il ragazzo non si è reso conto di quello che ha fatto"</w:t>
      </w:r>
    </w:p>
    <w:p w:rsidR="001F3322" w:rsidRDefault="001F3322" w:rsidP="001F3322">
      <w:r>
        <w:t xml:space="preserve">  GLI AMICI</w:t>
      </w:r>
    </w:p>
    <w:p w:rsidR="001F3322" w:rsidRDefault="001F3322" w:rsidP="001F3322">
      <w:r>
        <w:lastRenderedPageBreak/>
        <w:t xml:space="preserve">Gli studenti dell'I.S. "Majorana" condannano l'episodio che oggi ha visto come vittima la docente Franca Di </w:t>
      </w:r>
      <w:proofErr w:type="spellStart"/>
      <w:r>
        <w:t>Blasio</w:t>
      </w:r>
      <w:proofErr w:type="spellEnd"/>
      <w:r>
        <w:t>, accoltellata al volto da un suo alunno minorenne. "Intendiamo assolutamente dissociarci</w:t>
      </w:r>
    </w:p>
    <w:p w:rsidR="001F3322" w:rsidRDefault="001F3322" w:rsidP="001F3322">
      <w:r>
        <w:t xml:space="preserve">e condannare l'atto di violenza di cui si è reso protagonista uno studente del nostro istituto" dicono in una nota pubblicata sulla pagina </w:t>
      </w:r>
      <w:proofErr w:type="spellStart"/>
      <w:r>
        <w:t>facebook</w:t>
      </w:r>
      <w:proofErr w:type="spellEnd"/>
      <w:r>
        <w:t xml:space="preserve"> della scuola.</w:t>
      </w:r>
    </w:p>
    <w:p w:rsidR="001F3322" w:rsidRDefault="001F3322" w:rsidP="001F3322">
      <w:r>
        <w:t>"Il gesto - proseguono - ci lascia amareggiati e stupiti. Esprimiamo il nostro affetto alla nostra professoressa e all'intero corpo docente che quotidianamente si prende cura di noi, non solo istruendoci, ma soprattutto educandoci al rispetto delle regole e delle persone".</w:t>
      </w:r>
    </w:p>
    <w:p w:rsidR="001F3322" w:rsidRDefault="001F3322" w:rsidP="001F3322">
      <w:r>
        <w:t>_______________</w:t>
      </w:r>
    </w:p>
    <w:p w:rsidR="001F3322" w:rsidRDefault="001F3322" w:rsidP="001F3322">
      <w:r>
        <w:t>Repubblica</w:t>
      </w:r>
    </w:p>
    <w:p w:rsidR="001F3322" w:rsidRPr="001F3322" w:rsidRDefault="001F3322" w:rsidP="001F3322">
      <w:pPr>
        <w:rPr>
          <w:b/>
        </w:rPr>
      </w:pPr>
      <w:r w:rsidRPr="001F3322">
        <w:rPr>
          <w:b/>
        </w:rPr>
        <w:t>Dodicenne apre il fuoco in una scuola: cinque feriti, uno gravissimo</w:t>
      </w:r>
    </w:p>
    <w:p w:rsidR="001F3322" w:rsidRPr="001F3322" w:rsidRDefault="001F3322" w:rsidP="001F3322">
      <w:pPr>
        <w:rPr>
          <w:b/>
        </w:rPr>
      </w:pPr>
      <w:r w:rsidRPr="001F3322">
        <w:rPr>
          <w:b/>
        </w:rPr>
        <w:t>L'autrice degli spari è stata arrestata. Non è ancora chiaro se abbia sparato volontariamente ai suoi coetanei o se stesse maneggiando un'arma portata da casa</w:t>
      </w:r>
    </w:p>
    <w:p w:rsidR="001F3322" w:rsidRDefault="001F3322" w:rsidP="001F3322">
      <w:r>
        <w:t>WASHINGTON - Sarebbe una ragazzina di 12 anni l'autrice della sparatoria che ha avuto luogo ieri in una scuola di Los Angeles e in cui sono rimasti feriti un ragazzo e una ragazza entrambi di 15 anni. La 12enne è in stato di fermo in qualità di sospettata. Non è ancora chiaro se la giovanissima abbia aperto il fuoco volontariamente contro i suoi coetanei o se stesse maneggiando un'arma che aveva preso a casa.</w:t>
      </w:r>
    </w:p>
    <w:p w:rsidR="001F3322" w:rsidRDefault="001F3322" w:rsidP="001F3322">
      <w:r>
        <w:t xml:space="preserve">Stando agli ultimi aggiornamenti, il ragazzo ferito è stato colpito alla testa ed è in gravi condizioni, mentre la coetanea è stata colpita a un polso. Altre tre persone - una donna e due bambini - hanno subito ferite lievi, principalmente tagli da vetri. L'episodio è avvenuto nel campus della </w:t>
      </w:r>
      <w:proofErr w:type="spellStart"/>
      <w:r>
        <w:t>Belmont</w:t>
      </w:r>
      <w:proofErr w:type="spellEnd"/>
      <w:r>
        <w:t xml:space="preserve"> High School, alla periferia di Los Angeles.</w:t>
      </w:r>
    </w:p>
    <w:p w:rsidR="001F3322" w:rsidRDefault="001F3322" w:rsidP="001F3322">
      <w:r>
        <w:t>La sparatoria</w:t>
      </w:r>
    </w:p>
    <w:p w:rsidR="001F3322" w:rsidRDefault="001F3322" w:rsidP="001F3322">
      <w:proofErr w:type="spellStart"/>
      <w:r>
        <w:t>e'</w:t>
      </w:r>
      <w:proofErr w:type="spellEnd"/>
      <w:r>
        <w:t xml:space="preserve"> iniziata alle 8,55 locali (le 17,55 in Italia) al liceo Salvador Castro nel quartiere di </w:t>
      </w:r>
      <w:proofErr w:type="spellStart"/>
      <w:r>
        <w:t>Westlake</w:t>
      </w:r>
      <w:proofErr w:type="spellEnd"/>
      <w:r>
        <w:t>. Secondo un calcolo del Washington Post nel 2015 c'erano in America 357 milioni tra pistole e fucili e 317 milioni di abitanti. Dopo 3 anni il divario è sicuramente aumentato.</w:t>
      </w:r>
    </w:p>
    <w:p w:rsidR="001F3322" w:rsidRDefault="001F3322" w:rsidP="001F3322">
      <w:r>
        <w:t>_______________</w:t>
      </w:r>
    </w:p>
    <w:p w:rsidR="001F3322" w:rsidRDefault="001F3322" w:rsidP="001F3322">
      <w:r>
        <w:t>La stampa</w:t>
      </w:r>
    </w:p>
    <w:p w:rsidR="001F3322" w:rsidRPr="001F3322" w:rsidRDefault="001F3322" w:rsidP="001F3322">
      <w:pPr>
        <w:rPr>
          <w:b/>
        </w:rPr>
      </w:pPr>
      <w:r w:rsidRPr="001F3322">
        <w:rPr>
          <w:b/>
        </w:rPr>
        <w:t>Gli ospedali privati fanno nascere il portale del “turismo sanitario”</w:t>
      </w:r>
    </w:p>
    <w:p w:rsidR="001F3322" w:rsidRPr="001F3322" w:rsidRDefault="001F3322" w:rsidP="001F3322">
      <w:pPr>
        <w:rPr>
          <w:b/>
        </w:rPr>
      </w:pPr>
      <w:r w:rsidRPr="001F3322">
        <w:rPr>
          <w:b/>
        </w:rPr>
        <w:t>Si potranno trovare indicazioni sulle strutture migliori, dove dormire, dove andare. La Lombardia al primo posto per i viaggi della speranza</w:t>
      </w:r>
    </w:p>
    <w:p w:rsidR="001F3322" w:rsidRDefault="001F3322" w:rsidP="001F3322">
      <w:proofErr w:type="spellStart"/>
      <w:r>
        <w:t>fabio</w:t>
      </w:r>
      <w:proofErr w:type="spellEnd"/>
      <w:r>
        <w:t xml:space="preserve"> di todaro</w:t>
      </w:r>
    </w:p>
    <w:p w:rsidR="001F3322" w:rsidRDefault="001F3322" w:rsidP="001F3322">
      <w:r>
        <w:t xml:space="preserve">Dei numeri, in questo caso, si potrebbe pure fare a meno: nessuno metterebbe in discussione il primato italiano della Lombardia nel settore del turismo sanitario, dove ogni anno oltre centomila italiani residenti in altre regioni scelgono di andare a curarsi. Ma c’è un altro aspetto, finora indagato soltanto dagli addetti ai lavori, che è quello di un territorio in grado di «attrarre» pazienti anche da Paesi diversi. Nei 208 ospedali presenti sull’intero territorio regionale, secondo una classifica recente stilata da Bloomberg, ogni anno vengono curati 1,5 milioni di persone: di cui 125mila provenienti dall’estero. Segno che, per dirla con </w:t>
      </w:r>
      <w:r>
        <w:lastRenderedPageBreak/>
        <w:t xml:space="preserve">Gabriele </w:t>
      </w:r>
      <w:proofErr w:type="spellStart"/>
      <w:r>
        <w:t>Pelissero</w:t>
      </w:r>
      <w:proofErr w:type="spellEnd"/>
      <w:r>
        <w:t xml:space="preserve">, presidente del gruppo Sanità di Assolombarda e dell’Associazione Italiana degli Ospedali Privati, «le nostre strutture sanitarie sono già riconosciute nel mondo per la qualità eccellente delle prestazioni offerte». Ma se il mercato del turismo sanitario muove 11 milioni di persone nel mondo, oltre a quasi cento miliardi di dollari, è il momento di fare squadra per presentare un’offerta unica e variegata, che permetta al paziente straniero di scegliere la struttura più idonea a risolvere il proprio problema di salute.  </w:t>
      </w:r>
    </w:p>
    <w:p w:rsidR="001F3322" w:rsidRDefault="001F3322" w:rsidP="001F3322">
      <w:r>
        <w:t>«</w:t>
      </w:r>
      <w:proofErr w:type="spellStart"/>
      <w:r>
        <w:t>Healthy</w:t>
      </w:r>
      <w:proofErr w:type="spellEnd"/>
      <w:r>
        <w:t xml:space="preserve"> </w:t>
      </w:r>
      <w:proofErr w:type="spellStart"/>
      <w:r>
        <w:t>Lombardy</w:t>
      </w:r>
      <w:proofErr w:type="spellEnd"/>
      <w:r>
        <w:t xml:space="preserve">» è il biglietto da visita verso l’Europa  </w:t>
      </w:r>
    </w:p>
    <w:p w:rsidR="001F3322" w:rsidRDefault="001F3322" w:rsidP="001F3322">
      <w:r>
        <w:t>Nasce con questa finalità il portale «</w:t>
      </w:r>
      <w:proofErr w:type="spellStart"/>
      <w:r>
        <w:t>Health</w:t>
      </w:r>
      <w:proofErr w:type="spellEnd"/>
      <w:r>
        <w:t xml:space="preserve"> </w:t>
      </w:r>
      <w:proofErr w:type="spellStart"/>
      <w:r>
        <w:t>Lombardy</w:t>
      </w:r>
      <w:proofErr w:type="spellEnd"/>
      <w:r>
        <w:t>» (https://healthlombardy.eu/), che riunisce tutti i poli di eccellenza privati presenti sul territorio regionale: dall’</w:t>
      </w:r>
      <w:proofErr w:type="spellStart"/>
      <w:r>
        <w:t>Humanitas</w:t>
      </w:r>
      <w:proofErr w:type="spellEnd"/>
      <w:r>
        <w:t xml:space="preserve"> al gruppo ospedaliero San Donato, dall’Istituto Europeo di Oncologia (</w:t>
      </w:r>
      <w:proofErr w:type="spellStart"/>
      <w:r>
        <w:t>Ieo</w:t>
      </w:r>
      <w:proofErr w:type="spellEnd"/>
      <w:r>
        <w:t xml:space="preserve">) al Centro Diagnostico Italiano, dall’Istituto Auxologico Italiano al cardiologico </w:t>
      </w:r>
      <w:proofErr w:type="spellStart"/>
      <w:r>
        <w:t>Monzino</w:t>
      </w:r>
      <w:proofErr w:type="spellEnd"/>
      <w:r>
        <w:t xml:space="preserve">, dalla Fondazione Fatebenefratelli al Gruppo </w:t>
      </w:r>
      <w:proofErr w:type="spellStart"/>
      <w:r>
        <w:t>Multimedica</w:t>
      </w:r>
      <w:proofErr w:type="spellEnd"/>
      <w:r>
        <w:t xml:space="preserve">. Del novero fanno parte anche diverse strutture presenti fuori Milano: come il </w:t>
      </w:r>
      <w:proofErr w:type="spellStart"/>
      <w:r>
        <w:t>Cnao</w:t>
      </w:r>
      <w:proofErr w:type="spellEnd"/>
      <w:r>
        <w:t xml:space="preserve"> e la Fondazione Mondino di Pavia, la Fondazione Poliambulanza di Brescia e gli Istituti Clinici Scientifici Maugeri (nelle province di Pavia, Mantova, Brescia, Milano e Varese). La vetrina online è stata pensata per offrire ai pazienti un servizio completo: dal consulto delle strutture alla prenotazione del viaggio, fino all’ottenimento delle prestazioni mediche. Sul sito sono infatti illustrate tutte le specialità cliniche delle principali strutture aderenti: dalla medicina cardiovascolare alla neurologia, dall’ortopedia all’oncologia. Una «mappa» - disponibile in inglese, cinese o russo - ideata per permettere al paziente straniero di strutturare il proprio percorso di cura al di qua delle Alpi e andare oltre quelle che sono state le iniziative finora messe in campo dai singoli centri.  </w:t>
      </w:r>
    </w:p>
    <w:p w:rsidR="001F3322" w:rsidRDefault="001F3322" w:rsidP="001F3322">
      <w:r>
        <w:t xml:space="preserve">Ma rimane lo scoglio dell’Iva per i pazienti stranieri  </w:t>
      </w:r>
    </w:p>
    <w:p w:rsidR="001F3322" w:rsidRDefault="001F3322" w:rsidP="001F3322">
      <w:r>
        <w:t xml:space="preserve">Il «trust» punta a fare del turismo sanitario un’opportunità di crescita per l’intero territorio. Per fare ciò, secondo gli addetti ai lavori, è però necessario che l’Italia superi quello che è considerato il gap rispetto ad altre eccellenze europee in ambito sanitario come la Francia e la Germania: ovvero il pagamento dell’Iva da parte degli stranieri che scelgono di curarsi lungo la Penisola. «Serve allinearci ai nostri competitor per garantire nuove risorse al settore», aggiunge </w:t>
      </w:r>
      <w:proofErr w:type="spellStart"/>
      <w:r>
        <w:t>Pelissero</w:t>
      </w:r>
      <w:proofErr w:type="spellEnd"/>
      <w:r>
        <w:t xml:space="preserve">: senza trascurare che «la competizione globale stimolerebbe la necessità di nuovi investimenti, migliorando dunque anche le cure per i cittadini italiani». Quello che di fatto avviene già negli Stati Uniti, dove ogni anno il 24 per cento dei pazienti curati giunge dall’Europa e l’8 per cento dal Medio Oriente: soprattutto per ottenere prestazioni neurologiche, oncologiche, cardiologiche oltre a trapianti d’organo. Dei pazienti stranieri rivoltisi agli ospedali lombardi nel 2015, considerando anche chi comunque vive sul territorio, quasi 1 su 3 aveva origini africane. A seguire: altri europei, asiatici e americani. Tra le prestazioni più richieste: gli interventi di angioplastica, le procedure cardiochirurgiche, l’impianto di protesi d’anca e le cure oncologiche. «Abbiamo la necessità di comunicare l’eccellenza locale fuori dai confini della Lombardia - chiosa Gian Luca Mondovì, rappresentante gruppo di lavoro sul turismo sanitario in Confindustria Lombardia Sanità e Servizi -. Abbiamo la possibilità di trasformare l’assistenza sanitaria e renderla un’opportunità di crescita per il Paese».  </w:t>
      </w:r>
    </w:p>
    <w:p w:rsidR="001F3322" w:rsidRDefault="001F3322" w:rsidP="001F3322">
      <w:r>
        <w:t>___________</w:t>
      </w:r>
    </w:p>
    <w:p w:rsidR="001F3322" w:rsidRDefault="001F3322" w:rsidP="001F3322">
      <w:r>
        <w:t>La stampa</w:t>
      </w:r>
    </w:p>
    <w:p w:rsidR="001F3322" w:rsidRPr="001F3322" w:rsidRDefault="001F3322" w:rsidP="001F3322">
      <w:pPr>
        <w:rPr>
          <w:b/>
        </w:rPr>
      </w:pPr>
      <w:r w:rsidRPr="001F3322">
        <w:rPr>
          <w:b/>
        </w:rPr>
        <w:t>Quasi dimezzate le richieste d’asilo in Europa. Via l’obbligo di portare i naufraghi solo in Italia</w:t>
      </w:r>
    </w:p>
    <w:p w:rsidR="001F3322" w:rsidRPr="001F3322" w:rsidRDefault="001F3322" w:rsidP="001F3322">
      <w:pPr>
        <w:rPr>
          <w:b/>
        </w:rPr>
      </w:pPr>
      <w:r w:rsidRPr="001F3322">
        <w:rPr>
          <w:b/>
        </w:rPr>
        <w:t xml:space="preserve">I dati dell’agenzia europea: -43% rispetto al 2016. Parte oggi l’operazione </w:t>
      </w:r>
      <w:proofErr w:type="spellStart"/>
      <w:r w:rsidRPr="001F3322">
        <w:rPr>
          <w:b/>
        </w:rPr>
        <w:t>Themis</w:t>
      </w:r>
      <w:proofErr w:type="spellEnd"/>
      <w:r w:rsidRPr="001F3322">
        <w:rPr>
          <w:b/>
        </w:rPr>
        <w:t xml:space="preserve">, la nuova missione di </w:t>
      </w:r>
      <w:proofErr w:type="spellStart"/>
      <w:r w:rsidRPr="001F3322">
        <w:rPr>
          <w:b/>
        </w:rPr>
        <w:t>Frontex</w:t>
      </w:r>
      <w:proofErr w:type="spellEnd"/>
      <w:r w:rsidRPr="001F3322">
        <w:rPr>
          <w:b/>
        </w:rPr>
        <w:t>.</w:t>
      </w:r>
    </w:p>
    <w:p w:rsidR="001F3322" w:rsidRPr="001F3322" w:rsidRDefault="001F3322" w:rsidP="001F3322">
      <w:pPr>
        <w:rPr>
          <w:b/>
        </w:rPr>
      </w:pPr>
    </w:p>
    <w:p w:rsidR="001F3322" w:rsidRDefault="001F3322" w:rsidP="001F3322">
      <w:r>
        <w:lastRenderedPageBreak/>
        <w:t>Nel 2017, in Europa, sono quasi dimezzate le richieste d’asilo rispetto al 2016. A certificarlo è l’Agenzia europea per il sostegno all’asilo (</w:t>
      </w:r>
      <w:proofErr w:type="spellStart"/>
      <w:r>
        <w:t>Easo</w:t>
      </w:r>
      <w:proofErr w:type="spellEnd"/>
      <w:r>
        <w:t xml:space="preserve">) che ha diffuso i dati relativi allo scorso anno: l’Unione europea, più Norvegia e Svizzera, hanno ricevuto 706.913 domande, il 43% in meno del 2016. Ma il numero sottolinea l’agenzia resta comunque «considerevole». Si tratta del secondo anno consecutivo in cui si registrano dati in calo, dopo il flusso record del 2015. Nonostante questa diminuzione, il 2017 ha registrato un livello leggermente più alto delle richieste presentate nel 2014, e questo indica che il flusso è stato «importante». </w:t>
      </w:r>
    </w:p>
    <w:p w:rsidR="001F3322" w:rsidRDefault="001F3322" w:rsidP="001F3322">
      <w:r>
        <w:t xml:space="preserve">I Paesi di provenienza  </w:t>
      </w:r>
    </w:p>
    <w:p w:rsidR="001F3322" w:rsidRDefault="001F3322" w:rsidP="001F3322">
      <w:r>
        <w:t xml:space="preserve">Una su tre richieste è stata presentata da siriani, iracheni, afghani o nigeriani. In particolare, rispetto al 2016, si sono registrate il doppio di domande da parte di siriani, pari a 98mila. Tra i principali Paesi di provenienza anche Pakistan, Eritrea, Albania, Bangladesh, Guinea e Iran. Nel 2017 l’Ue, più Norvegia e Svizzera, hanno rilasciato 981.615 decisioni di prima istanza, il 13% in meno del 2016. Di queste, solo il 40% positive. A fine 2017 erano 462.532 le richieste ancora in attesa di una decisione di prima istanza. </w:t>
      </w:r>
    </w:p>
    <w:p w:rsidR="001F3322" w:rsidRDefault="001F3322" w:rsidP="001F3322">
      <w:r>
        <w:t xml:space="preserve">La nuova operazione </w:t>
      </w:r>
      <w:proofErr w:type="spellStart"/>
      <w:r>
        <w:t>Themis</w:t>
      </w:r>
      <w:proofErr w:type="spellEnd"/>
      <w:r>
        <w:t xml:space="preserve">  </w:t>
      </w:r>
    </w:p>
    <w:p w:rsidR="001F3322" w:rsidRDefault="001F3322" w:rsidP="001F3322">
      <w:r>
        <w:t xml:space="preserve">Intanto è partita oggi </w:t>
      </w:r>
      <w:proofErr w:type="spellStart"/>
      <w:r>
        <w:t>Themis</w:t>
      </w:r>
      <w:proofErr w:type="spellEnd"/>
      <w:r>
        <w:t xml:space="preserve">, la nuova missione di </w:t>
      </w:r>
      <w:proofErr w:type="spellStart"/>
      <w:r>
        <w:t>Frontex</w:t>
      </w:r>
      <w:proofErr w:type="spellEnd"/>
      <w:r>
        <w:t xml:space="preserve"> di assistenza all’Italia nel controllo delle frontiere che sostituirà </w:t>
      </w:r>
      <w:proofErr w:type="spellStart"/>
      <w:r>
        <w:t>Triton</w:t>
      </w:r>
      <w:proofErr w:type="spellEnd"/>
      <w:r>
        <w:t xml:space="preserve">. Un cambio di rotta sostenuto dal nostro paese che fin da settembre aveva proposto la chiusura di </w:t>
      </w:r>
      <w:proofErr w:type="spellStart"/>
      <w:r>
        <w:t>Triton</w:t>
      </w:r>
      <w:proofErr w:type="spellEnd"/>
      <w:r>
        <w:t xml:space="preserve"> e il varo di una nuova missione più coerente con le nuove rotte migratorie. Questi gli obiettivi della nuova operazione: il trasporto dei migranti soccorsi nel Mediterraneo nel porto più vicino, nuove aree di pattugliamento definite in base al modificarsi dei flussi e maggiore attenzione agli aspetti di polizia e intelligence, per individuare tra i migranti possibili combattenti di ritorno dalla Siria e dall’Iraq. </w:t>
      </w:r>
    </w:p>
    <w:p w:rsidR="001F3322" w:rsidRDefault="001F3322" w:rsidP="001F3322">
      <w:r>
        <w:t xml:space="preserve">La soddisfazione del Viminale  </w:t>
      </w:r>
    </w:p>
    <w:p w:rsidR="001F3322" w:rsidRDefault="001F3322" w:rsidP="001F3322">
      <w:r>
        <w:t xml:space="preserve">Dal Viminale esprimono soddisfazione e parlano di </w:t>
      </w:r>
      <w:proofErr w:type="spellStart"/>
      <w:r>
        <w:t>Themis</w:t>
      </w:r>
      <w:proofErr w:type="spellEnd"/>
      <w:r>
        <w:t xml:space="preserve"> come di «un esempio particolarmente significativo di effettiva solidarietà e cooperazione» tra Stati membri e agenzie europee, L’auspicio dell’Italia è infatti che la nuova missione possa dare finalmente applicazione alla legge del mare stabilita dalla convenzione di Amburgo, che finora è stata disattesa e ha costretto il nostro paese a farsi carico di migliaia di barconi che avrebbero invece dovuto esser soccorsi da altri Paesi. </w:t>
      </w:r>
      <w:bookmarkStart w:id="0" w:name="_GoBack"/>
      <w:bookmarkEnd w:id="0"/>
    </w:p>
    <w:sectPr w:rsidR="001F33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22"/>
    <w:rsid w:val="001F3322"/>
    <w:rsid w:val="003F02E7"/>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2795</Words>
  <Characters>15935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2018-02-02T10:15:00Z</dcterms:created>
  <dcterms:modified xsi:type="dcterms:W3CDTF">2018-02-02T10:17:00Z</dcterms:modified>
</cp:coreProperties>
</file>