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EA6" w:rsidRDefault="00841EA6" w:rsidP="00841EA6">
      <w:bookmarkStart w:id="0" w:name="_GoBack"/>
      <w:r>
        <w:t>Repubblica</w:t>
      </w:r>
    </w:p>
    <w:p w:rsidR="00841EA6" w:rsidRPr="00841EA6" w:rsidRDefault="00841EA6" w:rsidP="00841EA6">
      <w:pPr>
        <w:rPr>
          <w:b/>
        </w:rPr>
      </w:pPr>
      <w:r w:rsidRPr="00841EA6">
        <w:rPr>
          <w:b/>
        </w:rPr>
        <w:t>In Piemonte la Regione dà la pillola anticoncezionale gratuita alle minorenni</w:t>
      </w:r>
    </w:p>
    <w:p w:rsidR="00841EA6" w:rsidRPr="00841EA6" w:rsidRDefault="00841EA6" w:rsidP="00841EA6">
      <w:pPr>
        <w:rPr>
          <w:b/>
        </w:rPr>
      </w:pPr>
      <w:r w:rsidRPr="00841EA6">
        <w:rPr>
          <w:b/>
        </w:rPr>
        <w:t>Distribuita dai consultori, il settimanale della Diocesi: "Serve ben altro"</w:t>
      </w:r>
    </w:p>
    <w:p w:rsidR="00841EA6" w:rsidRDefault="00841EA6" w:rsidP="00841EA6">
      <w:r>
        <w:t>di MARIACHIARA GIACOSA</w:t>
      </w:r>
    </w:p>
    <w:p w:rsidR="00841EA6" w:rsidRDefault="00841EA6" w:rsidP="00841EA6">
      <w:r>
        <w:t>In Piemonte la Regione dà la pillola anticoncezionale gratuita alle minorenni</w:t>
      </w:r>
    </w:p>
    <w:p w:rsidR="00841EA6" w:rsidRDefault="00841EA6" w:rsidP="00841EA6">
      <w:r>
        <w:t xml:space="preserve">I consultori piemontesi potranno distribuire </w:t>
      </w:r>
      <w:proofErr w:type="spellStart"/>
      <w:r>
        <w:t>anticoncenzionali</w:t>
      </w:r>
      <w:proofErr w:type="spellEnd"/>
      <w:r>
        <w:t xml:space="preserve"> gratuiti alle minorenni, alle donne disoccupate e a quelle non abbienti tra i 26 e i 45 anni.</w:t>
      </w:r>
    </w:p>
    <w:p w:rsidR="00841EA6" w:rsidRDefault="00841EA6" w:rsidP="00841EA6">
      <w:r>
        <w:t>Preservativi, ma soprattutto pillole, spirali, anelli e cerotti a rilascio ormonale utilizzati dalle donne per evitare le gravidanze.</w:t>
      </w:r>
    </w:p>
    <w:p w:rsidR="00841EA6" w:rsidRDefault="00841EA6" w:rsidP="00841EA6">
      <w:r>
        <w:t xml:space="preserve">La novità è stata inserita nella legge, approvata ieri in consiglio regionale su proposta di Marco Grimaldi e Silvana </w:t>
      </w:r>
      <w:proofErr w:type="spellStart"/>
      <w:r>
        <w:t>Accossato</w:t>
      </w:r>
      <w:proofErr w:type="spellEnd"/>
      <w:r>
        <w:t xml:space="preserve"> di Leu, che già prevedeva la possibilità, per le </w:t>
      </w:r>
      <w:proofErr w:type="spellStart"/>
      <w:r>
        <w:t>asl</w:t>
      </w:r>
      <w:proofErr w:type="spellEnd"/>
      <w:r>
        <w:t>, di trasferire i medici da un presidio all’altro in modo da garantire alle donne il diritto all’aborto.</w:t>
      </w:r>
    </w:p>
    <w:p w:rsidR="00841EA6" w:rsidRDefault="00841EA6" w:rsidP="00841EA6">
      <w:r>
        <w:t>Seppur non paragonabile con alcune situazioni del Sud, anche il Piemonte, infatti, fa i conti con il numero sempre più alto di medici obiettori e con l’impossibilità per le donne di abortire in alcune zone: a Ciriè, ma anche nel Novarese e nel Verbano Cusio Ossola.</w:t>
      </w:r>
    </w:p>
    <w:p w:rsidR="00841EA6" w:rsidRDefault="00841EA6" w:rsidP="00841EA6">
      <w:r>
        <w:t xml:space="preserve">La modifica di ieri fa però un passo in più e punta soprattutto sulla prevenzione. Delle gravidanze indesiderate, degli aborti e di quelle situazioni di rischio che si verificano soprattutto tra le giovanissime e nelle categorie sociali più in difficoltà. Un </w:t>
      </w:r>
      <w:proofErr w:type="spellStart"/>
      <w:r>
        <w:t>anticoncenzionale</w:t>
      </w:r>
      <w:proofErr w:type="spellEnd"/>
      <w:r>
        <w:t xml:space="preserve"> femminile costa tra i 15 e i 20 euro e, sostiene Grimaldi, «non dobbiamo mettere le persone nelle condizioni di dover scegliere tra acquistare un </w:t>
      </w:r>
      <w:proofErr w:type="spellStart"/>
      <w:r>
        <w:t>anticoncenzionale</w:t>
      </w:r>
      <w:proofErr w:type="spellEnd"/>
      <w:r>
        <w:t xml:space="preserve"> o dei beni essenziali per la propria famiglia». Non si tratta, precisano i promotori, di un provvedimento “libertino” per «fare i distributori automatici di pillole», bensì di una misura preventiva, «</w:t>
      </w:r>
      <w:proofErr w:type="spellStart"/>
      <w:r>
        <w:t>perchè</w:t>
      </w:r>
      <w:proofErr w:type="spellEnd"/>
      <w:r>
        <w:t xml:space="preserve"> intercettare le ragazze e le donne, può aiutarle a conoscere le opportunità del servizio nazionale, superare alcune rigidità culturali delle famiglie di origine e in generale mettersi nella condizione di scegliere se rischiare o meno una gravidanza, senza dover considerare tra gli aspetti, anche quello economico». Per l’assessore alla sanità Antonio </w:t>
      </w:r>
      <w:proofErr w:type="spellStart"/>
      <w:r>
        <w:t>Saitta</w:t>
      </w:r>
      <w:proofErr w:type="spellEnd"/>
      <w:r>
        <w:t xml:space="preserve"> «qualsiasi misura che miri alla prevenzione ci vede favorevoli» ha detto, ricordando la rete di 180 sportelli a disposizione delle donne in tutto il Piemonte. Per adesso non ci sono previsioni di costi e l’assessore conta che sia il personale medico, dopo aver fotografato la situazione dei consultori, a «indicare a noi politici le esigenze e le migliori modalità di prevenzione».</w:t>
      </w:r>
    </w:p>
    <w:p w:rsidR="00841EA6" w:rsidRDefault="00841EA6" w:rsidP="00841EA6">
      <w:proofErr w:type="spellStart"/>
      <w:r>
        <w:t>Saitta</w:t>
      </w:r>
      <w:proofErr w:type="spellEnd"/>
      <w:r>
        <w:t xml:space="preserve"> ha poi smorzato i toni sulle questioni etiche, ricordando che «su questi temi occorre avere un approccio laico e rispettoso di tutte le posizioni, evitando gli integralismi e le contrapposizioni che non aiutano. Dobbiamo continuare con il rispetto delle sensibilità che ci permetterà di affrontare questioni etiche con moderazione e intelligenza». In effetti sulla questione in Consiglio il dibattito è stato animato. Silvana </w:t>
      </w:r>
      <w:proofErr w:type="spellStart"/>
      <w:r>
        <w:t>Accossato</w:t>
      </w:r>
      <w:proofErr w:type="spellEnd"/>
      <w:r>
        <w:t xml:space="preserve"> ha ricordato la battaglia femminista del 1978 per ottenere la legge sull’aborto e le due donne della sua famiglie «morte per aborti </w:t>
      </w:r>
      <w:proofErr w:type="spellStart"/>
      <w:r>
        <w:t>cladestini</w:t>
      </w:r>
      <w:proofErr w:type="spellEnd"/>
      <w:r>
        <w:t xml:space="preserve"> come migliaia di altre negli anni prima della 194», mentre il forzista Francesco Graglia ha rivendicato la sua sensibilità cattolica e giurato che mai garantirà «il diritto all’aborto </w:t>
      </w:r>
      <w:proofErr w:type="spellStart"/>
      <w:r>
        <w:t>perchè</w:t>
      </w:r>
      <w:proofErr w:type="spellEnd"/>
      <w:r>
        <w:t xml:space="preserve"> la vita va difesa fin dal suo inizio». Uscita che ha scatenato qualche battuta tra i banchi della maggioranza da parte del consigliere </w:t>
      </w:r>
      <w:proofErr w:type="spellStart"/>
      <w:r>
        <w:t>dem</w:t>
      </w:r>
      <w:proofErr w:type="spellEnd"/>
      <w:r>
        <w:t xml:space="preserve"> Andrea Appiano.</w:t>
      </w:r>
    </w:p>
    <w:p w:rsidR="00841EA6" w:rsidRDefault="00841EA6" w:rsidP="00841EA6">
      <w:r>
        <w:t xml:space="preserve">E sulla svolta ha preso posizione anche la </w:t>
      </w:r>
      <w:proofErr w:type="spellStart"/>
      <w:r>
        <w:t>Diocesi."I</w:t>
      </w:r>
      <w:proofErr w:type="spellEnd"/>
      <w:r>
        <w:t xml:space="preserve"> ragazzi hanno bisogno di ben altro per formarsi a gestire la loro sessualità, considerando quanto le scelte che si fanno negli anni giovanili sono decisive per il resto </w:t>
      </w:r>
      <w:r>
        <w:lastRenderedPageBreak/>
        <w:t>dell'esistenza. Come pensare che la sessualità sia ridotta a un puro esercizio del piacere fisico o a un campo di sperimentazione e di conquista?". Lo afferma la Voce e il Tempo, settimanale della Diocesi di Torino, commentando l'approvazione della norma che consente la distribuzione gratuita, nei consultori piemontesi, di anticoncezionali alle minorenni.</w:t>
      </w:r>
    </w:p>
    <w:p w:rsidR="00841EA6" w:rsidRDefault="00841EA6" w:rsidP="00841EA6">
      <w:r>
        <w:t>________________</w:t>
      </w:r>
    </w:p>
    <w:p w:rsidR="00841EA6" w:rsidRDefault="00841EA6" w:rsidP="00841EA6">
      <w:r>
        <w:t>Sir</w:t>
      </w:r>
    </w:p>
    <w:p w:rsidR="00841EA6" w:rsidRPr="00841EA6" w:rsidRDefault="00841EA6" w:rsidP="00841EA6">
      <w:pPr>
        <w:rPr>
          <w:b/>
        </w:rPr>
      </w:pPr>
      <w:r w:rsidRPr="00841EA6">
        <w:rPr>
          <w:b/>
        </w:rPr>
        <w:t xml:space="preserve">Sir: principali notizie dall’Italia e dal mondo. Strasburgo, oggi voto sul Copyright, Parlamento Ue diviso. </w:t>
      </w:r>
      <w:proofErr w:type="spellStart"/>
      <w:r w:rsidRPr="00841EA6">
        <w:rPr>
          <w:b/>
        </w:rPr>
        <w:t>Taser</w:t>
      </w:r>
      <w:proofErr w:type="spellEnd"/>
      <w:r w:rsidRPr="00841EA6">
        <w:rPr>
          <w:b/>
        </w:rPr>
        <w:t xml:space="preserve"> in dotazione alla polizia italiana</w:t>
      </w:r>
    </w:p>
    <w:p w:rsidR="00841EA6" w:rsidRPr="00841EA6" w:rsidRDefault="00841EA6" w:rsidP="00841EA6">
      <w:pPr>
        <w:rPr>
          <w:b/>
        </w:rPr>
      </w:pPr>
      <w:r w:rsidRPr="00841EA6">
        <w:rPr>
          <w:b/>
        </w:rPr>
        <w:t>Copyright: oggi voto a Strasburgo sul diritto d’autore. Si decide il “mandato negoziale”. In campo lobby e “creativi”</w:t>
      </w:r>
    </w:p>
    <w:p w:rsidR="00841EA6" w:rsidRDefault="00841EA6" w:rsidP="00841EA6">
      <w:r>
        <w:t>Giunge oggi al voto della plenaria dell’Europarlamento, a Strasburgo, il “mandato negoziale” per scrivere le nuove regole sul copyright, ferme all’inizio del 2000, quando internet e social non avevano l’attuale diffusione. L’</w:t>
      </w:r>
      <w:proofErr w:type="spellStart"/>
      <w:r>
        <w:t>Eurocamera</w:t>
      </w:r>
      <w:proofErr w:type="spellEnd"/>
      <w:r>
        <w:t xml:space="preserve"> si presenta divisa al voto (gli stessi gruppi politici hanno deputati favorevoli e altri contrari), dopo giorni di pressioni esterne ad opera di cittadini, utenti, </w:t>
      </w:r>
      <w:proofErr w:type="spellStart"/>
      <w:r>
        <w:t>autorie</w:t>
      </w:r>
      <w:proofErr w:type="spellEnd"/>
      <w:r>
        <w:t xml:space="preserve"> creativi, giornalisti e lobby economiche (grandi piattaforme informatiche come Google, </w:t>
      </w:r>
      <w:proofErr w:type="spellStart"/>
      <w:r>
        <w:t>Facebook</w:t>
      </w:r>
      <w:proofErr w:type="spellEnd"/>
      <w:r>
        <w:t xml:space="preserve">, Amazon). Concretamente oggi non si voterà una normativa, bensì si deve stabilire se dare o meno il mandato a negoziare con Consiglio e Commissione Ue la revisione delle norme che regolano il diritto d’autore. “C’è una campagna cinica da parte delle società </w:t>
      </w:r>
      <w:proofErr w:type="spellStart"/>
      <w:r>
        <w:t>tech</w:t>
      </w:r>
      <w:proofErr w:type="spellEnd"/>
      <w:r>
        <w:t xml:space="preserve"> che inondano le caselle email degli europarlamentari facendo allarmismo” e sostenendo “che la direttiva sul copyright sarebbe la fine di internet, ma vi preghiamo di notare che oggi fanno vent’anni dalla loro prima affermazione che misure sul copyright distruggerebbero internet, cosa che non è mai successa”. Così si sono espressi 150 rappresentanti dell’industria creativa e culturale europea, dalle associazioni di autori, giornalisti e musicisti, editori, produttori cinematografici e tv dei 28 Stati Ue. Il settore culturale e creativo invita gli eurodeputati a “confermare il mandato sul copyright nel voto in plenaria per sostenere la creatività in Europa”, che pesa per il 4,5% del </w:t>
      </w:r>
      <w:proofErr w:type="spellStart"/>
      <w:r>
        <w:t>Pil</w:t>
      </w:r>
      <w:proofErr w:type="spellEnd"/>
      <w:r>
        <w:t xml:space="preserve"> Ue e rappresenta 12 milioni di posti di lavoro.</w:t>
      </w:r>
    </w:p>
    <w:p w:rsidR="00841EA6" w:rsidRPr="00841EA6" w:rsidRDefault="00841EA6" w:rsidP="00841EA6">
      <w:pPr>
        <w:rPr>
          <w:b/>
        </w:rPr>
      </w:pPr>
      <w:r w:rsidRPr="00841EA6">
        <w:rPr>
          <w:b/>
        </w:rPr>
        <w:t xml:space="preserve">Sicurezza: </w:t>
      </w:r>
      <w:proofErr w:type="spellStart"/>
      <w:r w:rsidRPr="00841EA6">
        <w:rPr>
          <w:b/>
        </w:rPr>
        <w:t>taser</w:t>
      </w:r>
      <w:proofErr w:type="spellEnd"/>
      <w:r w:rsidRPr="00841EA6">
        <w:rPr>
          <w:b/>
        </w:rPr>
        <w:t xml:space="preserve"> alle forze dell’ordine in 11 città italiane. Pistola elettrica definita “arma di dissuasione non letale”</w:t>
      </w:r>
    </w:p>
    <w:p w:rsidR="00841EA6" w:rsidRDefault="00841EA6" w:rsidP="00841EA6">
      <w:r>
        <w:t xml:space="preserve">Parte in Italia la sperimentazione del </w:t>
      </w:r>
      <w:proofErr w:type="spellStart"/>
      <w:r>
        <w:t>taser</w:t>
      </w:r>
      <w:proofErr w:type="spellEnd"/>
      <w:r>
        <w:t xml:space="preserve">, la pistola elettrica che sarà assegnata in dotazione alle forze dell’ordine. Sarà utilizzato inizialmente in 11 città: Milano, Napoli, Torino, Bologna, Firenze, Palermo, Catania, Padova, Caserta, Reggio Emilia e Brindisi. “Si tratta di un’arma di dissuasione non letale – ha detto il ministro dell’Interno, Matteo </w:t>
      </w:r>
      <w:proofErr w:type="spellStart"/>
      <w:r>
        <w:t>Salvini</w:t>
      </w:r>
      <w:proofErr w:type="spellEnd"/>
      <w:r>
        <w:t xml:space="preserve"> – e il suo utilizzo è un importante deterrente soprattutto per gli operatori della sicurezza che pattugliano le strade e possono trovarsi in situazioni </w:t>
      </w:r>
      <w:proofErr w:type="spellStart"/>
      <w:r>
        <w:t>border</w:t>
      </w:r>
      <w:proofErr w:type="spellEnd"/>
      <w:r>
        <w:t xml:space="preserve"> line”. La sperimentazione, informa il Viminale, sarà affidata alla Polizia di Stato, all’Arma dei carabinieri e alla Guardia di finanza. Trenta i dispositivi da acquistare, per ora. “La fase sperimentale – segnala l’Ansa – seguirà un disciplinare che un apposito gruppo interforze sta mettendo a punto e sulla base del quale saranno formati le donne e gli uomini delle forze dell’ordine coinvolti nella prima fase di utilizzo”. Il </w:t>
      </w:r>
      <w:proofErr w:type="spellStart"/>
      <w:r>
        <w:t>taser</w:t>
      </w:r>
      <w:proofErr w:type="spellEnd"/>
      <w:r>
        <w:t xml:space="preserve"> è già in uso presso le forze dell’ordine in decine di Paesi nel mondo</w:t>
      </w:r>
    </w:p>
    <w:p w:rsidR="00841EA6" w:rsidRPr="00841EA6" w:rsidRDefault="00841EA6" w:rsidP="00841EA6">
      <w:pPr>
        <w:rPr>
          <w:b/>
        </w:rPr>
      </w:pPr>
      <w:r w:rsidRPr="00841EA6">
        <w:rPr>
          <w:b/>
        </w:rPr>
        <w:t>Cronaca: tromba d’aria nel Milanese scoperchia una palazzina. Esonda per alcune ore il fiume Seveso</w:t>
      </w:r>
    </w:p>
    <w:p w:rsidR="00841EA6" w:rsidRDefault="00841EA6" w:rsidP="00841EA6"/>
    <w:p w:rsidR="00841EA6" w:rsidRDefault="00841EA6" w:rsidP="00841EA6">
      <w:r>
        <w:lastRenderedPageBreak/>
        <w:t>Una violenta tromba d’aria si è abbattuta la notte scorsa nella zona di Pozzo d’Adda, nel Milanese, e ha scoperchiato una palazzina, danneggiando i tetti di numerosi altri edifici. Vigili del fuoco si sono recati sul posto anche per rimuovere rami d’albero caduti sulle strade. Allo stato non si registrano danni gravi alle persone. Il fiume Seveso è invece esondato e poi rientrato nel suo alveo. Il Comune di Milano spiega che dalla mezzanotte era attivo il Centro operativo comunale con le squadre di Protezione civile pronte ad entrare in azione. Il canale scolmatore di Palazzolo era già aperto. L’impennata è stata a Cesano Maderno e l’acqua in circa mezz’ora è salita rapidamente oltre i livelli di guardia. In corso la fase di pulizia delle strade dal fango. La situazione dovrebbe rientrare alla normalità entro qualche ora, ma è prevista una nuova perturbazione e l’allerta resta in corso.</w:t>
      </w:r>
    </w:p>
    <w:p w:rsidR="00841EA6" w:rsidRPr="00841EA6" w:rsidRDefault="00841EA6" w:rsidP="00841EA6">
      <w:pPr>
        <w:rPr>
          <w:b/>
        </w:rPr>
      </w:pPr>
      <w:r w:rsidRPr="00841EA6">
        <w:rPr>
          <w:b/>
        </w:rPr>
        <w:t>Giustizia: Sicilia, arrestato ex deputato regionale (fondi migranti). Calabria, in carcere sindaco di Palizzi (accusa di corruzione)</w:t>
      </w:r>
    </w:p>
    <w:p w:rsidR="00841EA6" w:rsidRDefault="00841EA6" w:rsidP="00841EA6">
      <w:r>
        <w:t>Carabinieri del Comando provinciale di Trapani hanno arrestato l’ex deputato della Regione siciliana Onofrio Fratello ed eseguito un’ordinanza cautelare del Gip nei confronti di altri tre indagati accusati, a vario titolo, di intestazione fittizia di beni e bancarotta fraudolenta. A sei persone sono state notificate informazioni di garanzia. Secondo l’accusa l’ex onorevole, condannato nel 2006 per concorso esterno in associazione mafiosa, avrebbe intestato fittiziamente quote e cariche sociali di cooperative per l’accoglienza di migranti a prestanome occultando così i proventi delle attività economiche ed evitando di comunicare le variazioni patrimoniali come imposto dalla legge ai condannati per reati di mafia. È invece scattata alle prime ore di questa mattina a Palizzi un’operazione del Comando provinciale dei carabinieri di Reggio Calabria per l’esecuzione di provvedimenti di custodia cautelare, emessi nell’ambito di un’indagine sul Comune reggino, nei confronti di 4 persone ritenute responsabili, a vario titolo e con la complicità di altre 21 soggetti, tra l’altro dei reati di concussione e corruzione. Tra i destinatari della misura il sindaco, Arturo Walter Scerbo e due consiglieri comunali.</w:t>
      </w:r>
    </w:p>
    <w:p w:rsidR="00841EA6" w:rsidRPr="00841EA6" w:rsidRDefault="00841EA6" w:rsidP="00841EA6">
      <w:pPr>
        <w:rPr>
          <w:b/>
        </w:rPr>
      </w:pPr>
      <w:r w:rsidRPr="00841EA6">
        <w:rPr>
          <w:b/>
        </w:rPr>
        <w:t xml:space="preserve">India: numerosi linciaggi sommari, il governo chiede a </w:t>
      </w:r>
      <w:proofErr w:type="spellStart"/>
      <w:r w:rsidRPr="00841EA6">
        <w:rPr>
          <w:b/>
        </w:rPr>
        <w:t>WhatsApp</w:t>
      </w:r>
      <w:proofErr w:type="spellEnd"/>
      <w:r w:rsidRPr="00841EA6">
        <w:rPr>
          <w:b/>
        </w:rPr>
        <w:t xml:space="preserve"> di bloccare le </w:t>
      </w:r>
      <w:proofErr w:type="spellStart"/>
      <w:r w:rsidRPr="00841EA6">
        <w:rPr>
          <w:b/>
        </w:rPr>
        <w:t>fake</w:t>
      </w:r>
      <w:proofErr w:type="spellEnd"/>
      <w:r w:rsidRPr="00841EA6">
        <w:rPr>
          <w:b/>
        </w:rPr>
        <w:t xml:space="preserve"> news</w:t>
      </w:r>
    </w:p>
    <w:p w:rsidR="00841EA6" w:rsidRDefault="00841EA6" w:rsidP="00841EA6">
      <w:r>
        <w:t xml:space="preserve">Dopo diversi linciaggi pubblici di persone innocenti scatenati dalla diffusione di </w:t>
      </w:r>
      <w:proofErr w:type="spellStart"/>
      <w:r>
        <w:t>fake</w:t>
      </w:r>
      <w:proofErr w:type="spellEnd"/>
      <w:r>
        <w:t xml:space="preserve"> news, il ministero indiano dell’informatica ha chiesto a </w:t>
      </w:r>
      <w:proofErr w:type="spellStart"/>
      <w:r>
        <w:t>WhatsApp</w:t>
      </w:r>
      <w:proofErr w:type="spellEnd"/>
      <w:r>
        <w:t xml:space="preserve"> di porre sotto stretto controllo la diffusione delle notizie false. La dichiarazione arriva dopo numerosi incidenti avvenuti in tutto il Paese che hanno provocato la morte di 25 persone accusate senza alcuna prova di rapimento di minori, furto e abusi sessuali. Lo riferisce un servizio di </w:t>
      </w:r>
      <w:proofErr w:type="spellStart"/>
      <w:r>
        <w:t>Asianews</w:t>
      </w:r>
      <w:proofErr w:type="spellEnd"/>
      <w:r>
        <w:t xml:space="preserve">, che specifica: “Sono intanto finite in manette 23 persone implicate nel più recente caso di linciaggio: quello di cinque uomini appartenenti a una comunità nomade nello Stato occidentale del </w:t>
      </w:r>
      <w:proofErr w:type="spellStart"/>
      <w:r>
        <w:t>Maharashtra</w:t>
      </w:r>
      <w:proofErr w:type="spellEnd"/>
      <w:r>
        <w:t xml:space="preserve">. In precedenza altre 65 persone erano state arrestate con accuse a vario titolo per aver ucciso due turisti in Assam. In una nota diffusa il 2 luglio, il dipartimento esprime la “profonda disapprovazione” da parte del governo di Delhi per il modo in cui gli amministratori della famosa piattaforma di messaggistica online hanno gestito la diffusione di “messaggi irresponsabili e pericolosi”. Pertanto “senza mezzi termini il governo comunica che </w:t>
      </w:r>
      <w:proofErr w:type="spellStart"/>
      <w:r>
        <w:t>WhatsApp</w:t>
      </w:r>
      <w:proofErr w:type="spellEnd"/>
      <w:r>
        <w:t xml:space="preserve"> deve adottare azioni immediate per porre fine a tale minaccia”. I gestori di </w:t>
      </w:r>
      <w:proofErr w:type="spellStart"/>
      <w:r>
        <w:t>WhatsApp</w:t>
      </w:r>
      <w:proofErr w:type="spellEnd"/>
      <w:r>
        <w:t xml:space="preserve">, di proprietà di </w:t>
      </w:r>
      <w:proofErr w:type="spellStart"/>
      <w:r>
        <w:t>Facebook</w:t>
      </w:r>
      <w:proofErr w:type="spellEnd"/>
      <w:r>
        <w:t>, dichiarano: “Non vogliamo che la piattaforma venga usata per diffondere disinformazione. La circolazione di messaggi falsi è una delle sfide che devono affrontare sia la società che le aziende”.</w:t>
      </w:r>
    </w:p>
    <w:p w:rsidR="00841EA6" w:rsidRPr="00841EA6" w:rsidRDefault="00841EA6" w:rsidP="00841EA6">
      <w:pPr>
        <w:rPr>
          <w:b/>
        </w:rPr>
      </w:pPr>
      <w:r w:rsidRPr="00841EA6">
        <w:rPr>
          <w:b/>
        </w:rPr>
        <w:t xml:space="preserve">Stati Uniti: Trump all’Independence </w:t>
      </w:r>
      <w:proofErr w:type="spellStart"/>
      <w:r w:rsidRPr="00841EA6">
        <w:rPr>
          <w:b/>
        </w:rPr>
        <w:t>Day</w:t>
      </w:r>
      <w:proofErr w:type="spellEnd"/>
      <w:r w:rsidRPr="00841EA6">
        <w:rPr>
          <w:b/>
        </w:rPr>
        <w:t>, “esercito mantiene l’America sicura, libera, potente”</w:t>
      </w:r>
    </w:p>
    <w:p w:rsidR="00841EA6" w:rsidRDefault="00841EA6" w:rsidP="00841EA6"/>
    <w:p w:rsidR="00841EA6" w:rsidRDefault="00841EA6" w:rsidP="00841EA6">
      <w:r>
        <w:lastRenderedPageBreak/>
        <w:t xml:space="preserve">L’esercito degli Stati Uniti mantiene l’“America sicura, forte, orgogliosa, potente e libera”: lo ha dichiarato il presidente Donald Trump parlando a centinaia di famigliari di militari americani durante il tradizionale picnic nel giardino sud della Casa Bianca per festeggiare l’Independence </w:t>
      </w:r>
      <w:proofErr w:type="spellStart"/>
      <w:r>
        <w:t>Day</w:t>
      </w:r>
      <w:proofErr w:type="spellEnd"/>
      <w:r>
        <w:t xml:space="preserve"> del 4 luglio. Il presidente ha detto che l’adozione della dichiarazione di indipendenza 242 anni fa “ha cambiato il corso della storia umana” ma ha aggiunto che l’America “è libera solo grazie agli americani coraggiosi pronti al sacrificio finale per difendere il Paese”.</w:t>
      </w:r>
    </w:p>
    <w:p w:rsidR="00841EA6" w:rsidRDefault="00841EA6" w:rsidP="00841EA6">
      <w:r>
        <w:t>__________</w:t>
      </w:r>
    </w:p>
    <w:p w:rsidR="00841EA6" w:rsidRDefault="00841EA6" w:rsidP="00841EA6">
      <w:proofErr w:type="spellStart"/>
      <w:r>
        <w:t>sIR</w:t>
      </w:r>
      <w:proofErr w:type="spellEnd"/>
    </w:p>
    <w:p w:rsidR="00841EA6" w:rsidRPr="00841EA6" w:rsidRDefault="00841EA6" w:rsidP="00841EA6">
      <w:pPr>
        <w:rPr>
          <w:b/>
        </w:rPr>
      </w:pPr>
      <w:r>
        <w:t xml:space="preserve"> </w:t>
      </w:r>
      <w:r w:rsidRPr="00841EA6">
        <w:rPr>
          <w:b/>
        </w:rPr>
        <w:t>campi di battaglia del Medio Oriente</w:t>
      </w:r>
    </w:p>
    <w:p w:rsidR="00841EA6" w:rsidRDefault="00841EA6" w:rsidP="00841EA6">
      <w:r>
        <w:t xml:space="preserve">   Daniele Rocchi</w:t>
      </w:r>
    </w:p>
    <w:p w:rsidR="00841EA6" w:rsidRDefault="00841EA6" w:rsidP="00841EA6">
      <w:r>
        <w:t>“Su di te sia la pace. Cristiani insieme per il Medio Oriente”: è il motto ufficiale della visita di Papa Francesco a Bari per l’Incontro ecumenico di preghiera per la pace in programma il prossimo 7 luglio. Nella città dove sono conservate le reliquie di san Nicola, il Pontefice e i capi di Chiese e comunità cristiane del Medio Oriente rifletteranno e pregheranno sulla situazione drammatica del Medio Oriente che “affligge tanti fratelli e sorelle nella fede”. In una scheda proponiamo un quadro dei principali conflitti e crisi in atto in Medio Oriente</w:t>
      </w:r>
    </w:p>
    <w:p w:rsidR="00841EA6" w:rsidRDefault="00841EA6" w:rsidP="00841EA6">
      <w:r>
        <w:t>Il Medio Oriente, oramai da decenni, è una delle aree di massima tensione al mondo, un vero e proprio campo di battaglia dove si misurano le capacità di potenza di attori regionali quali Israele, Egitto, Iran, Turchia, Arabia Saudita, mondiali come Usa e Russia, e l’inazione degli organismi internazionali, su tutti l’Onu.</w:t>
      </w:r>
    </w:p>
    <w:p w:rsidR="00841EA6" w:rsidRDefault="00841EA6" w:rsidP="00841EA6">
      <w:r>
        <w:t>A farne direttamente le spese sono milioni di persone costrette dall’instabilità politica, dalla violenza e dai bombardamenti a lasciare le proprie case per trovare rifugio altrove o addirittura all’estero, in particolare in Libano, Giordania e Turchia. La più grande emergenza umanitaria dalla Seconda Guerra Mondiale che vede le Chiese cristiane locali in prima fila nell’accoglienza e nell’assistenza dei rifugiati, tra i quali moltissimi cristiani di Siria e Iraq, che alla crudeltà della guerra hanno dovuto aggiungere anche la persecuzione religiosa ad opera dello Stato Islamico e la discriminazione politica e sociale subita dai Governi di turno. In questi Paesi la minoranza cristiana è ridotta ai minimi termini e ora rischia di scomparire del tutto.</w:t>
      </w:r>
    </w:p>
    <w:p w:rsidR="00841EA6" w:rsidRDefault="00841EA6" w:rsidP="00841EA6">
      <w:r>
        <w:t xml:space="preserve">Siria. Nel Paese si fronteggiano gli eserciti tra i più forti del mondo e la guerra è entrata nel suo ottavo anno. Il regime del presidente </w:t>
      </w:r>
      <w:proofErr w:type="spellStart"/>
      <w:r>
        <w:t>Bashar</w:t>
      </w:r>
      <w:proofErr w:type="spellEnd"/>
      <w:r>
        <w:t xml:space="preserve"> al </w:t>
      </w:r>
      <w:proofErr w:type="spellStart"/>
      <w:r>
        <w:t>Assad</w:t>
      </w:r>
      <w:proofErr w:type="spellEnd"/>
      <w:r>
        <w:t>, appoggiato da Russia e Iran, sta riconquistando le zone del Paese ancora nelle mani degli oppositori e dei gruppi ribelli. Le vittime sono oltre 500 mila, i feriti e i mutilati circa il doppio. I bambini uccisi sono oltre 27 mila. Non è bastato ammainare la bandiera nera dello Stato Islamico per fare cessare le armi. E nemmeno le Risoluzioni Onu… I passi diplomatici per arrivare a una soluzione politica della guerra sono lenti e difficili. I cristiani nel Paese oggi sono meno del 2%.</w:t>
      </w:r>
    </w:p>
    <w:p w:rsidR="00841EA6" w:rsidRDefault="00841EA6" w:rsidP="00841EA6">
      <w:r>
        <w:t xml:space="preserve">Iraq. La crisi interna scoppiata nel Paese con la guerra del 2003 si è aggravata con il conflitto siriano e soprattutto con l’avvento dello Stato Islamico (Isis) la cui espansione si è verificata a partire dalla primavera-estate del 2014, quando è stata occupata la città di Mosul e la Piana di </w:t>
      </w:r>
      <w:proofErr w:type="spellStart"/>
      <w:r>
        <w:t>Ninive</w:t>
      </w:r>
      <w:proofErr w:type="spellEnd"/>
      <w:r>
        <w:t xml:space="preserve">. Interi villaggi cristiani sono stati messi a ferro e fuoco, costringendo i loro abitanti, circa 120 mila persone, a sfollare in Kurdistan. Massacri sono stati perpetrati dall’Isis anche ai danni di altre minoranze etniche, come gli </w:t>
      </w:r>
      <w:proofErr w:type="spellStart"/>
      <w:r>
        <w:t>yazidi</w:t>
      </w:r>
      <w:proofErr w:type="spellEnd"/>
      <w:r>
        <w:t xml:space="preserve">, rapendo e schiavizzando migliaia di donne. Qui, a differenza della Siria, dove i fronti sono molteplici, lo sforzo governativo, supportato dalla coalizione internazionale, si è concentrato con successo </w:t>
      </w:r>
      <w:r>
        <w:lastRenderedPageBreak/>
        <w:t>esclusivamente contro lo Stato Islamico. In tutto questo, l’Iraq ha visto ridursi la minoranza cristiana: da 1,5 milioni di prima della guerra a circa 300 mila fedeli. Lo scorso 12 maggio il Paese è andato al voto ma la situazione politica resta allo stallo, nell’incertezza tra rinascita o ritorno al caos.</w:t>
      </w:r>
    </w:p>
    <w:p w:rsidR="00841EA6" w:rsidRDefault="00841EA6" w:rsidP="00841EA6">
      <w:r>
        <w:t xml:space="preserve">Israele-Palestina. Cinquantuno anni di sussulti negoziali, fallimenti e sogni infranti. Una crisi che si è avvitata ulteriormente in tempi recenti con la decisione del presidente Usa, Donald Trump, di trasferire l’ambasciata americana da </w:t>
      </w:r>
      <w:proofErr w:type="spellStart"/>
      <w:r>
        <w:t>Tel</w:t>
      </w:r>
      <w:proofErr w:type="spellEnd"/>
      <w:r>
        <w:t xml:space="preserve"> Aviv a Gerusalemme, riconoscendo di fatto la Città Santa come capitale di Israele, e con gli scontri tra palestinesi e Forze di sicurezza israeliane al confine tra Gaza e Israele, con centinaia di morti e migliaia di feriti tra i manifestanti </w:t>
      </w:r>
      <w:proofErr w:type="spellStart"/>
      <w:r>
        <w:t>gazawi</w:t>
      </w:r>
      <w:proofErr w:type="spellEnd"/>
      <w:r>
        <w:t xml:space="preserve">. L’attenzione della comunità internazionale più puntata sulla crisi siriana, irachena, libica e yemenita, sul conflitto tra sciiti e sunniti e tra sunniti stessi (Arabia Saudita e Egitto), ha reso il conflitto tra israeliani e palestinesi piuttosto marginale. In questo contesto permangono le difficoltà dei cristiani locali, in maggioranza arabo-palestinesi, sempre più propensi ad emigrare all’estero per guadagnare un futuro migliore lontano dalle difficili condizioni di vita imposte dall’Occupazione militare israeliana e dall’insicurezza sociale ed economica e dall’instabilità politica dovuta alle tensioni intra-palestinesi tra </w:t>
      </w:r>
      <w:proofErr w:type="spellStart"/>
      <w:r>
        <w:t>Hamas</w:t>
      </w:r>
      <w:proofErr w:type="spellEnd"/>
      <w:r>
        <w:t xml:space="preserve">, che governa la Striscia di Gaza e Al </w:t>
      </w:r>
      <w:proofErr w:type="spellStart"/>
      <w:r>
        <w:t>Fatah</w:t>
      </w:r>
      <w:proofErr w:type="spellEnd"/>
      <w:r>
        <w:t>, che con il presidente Abu Mazen controlla la Cisgiordania.</w:t>
      </w:r>
    </w:p>
    <w:p w:rsidR="00841EA6" w:rsidRDefault="00841EA6" w:rsidP="00841EA6">
      <w:r>
        <w:t>Libano e Giordania. Sono i due Paesi che accolgono, con la Turchia, il numero più alto di rifugiati siriani, e in misura minore anche iracheni. Per questo motivo sono quelli che risentono maggiormente, a livello economico e sociale, delle guerre che si combattono ai loro confini. L’equilibrio interno dei due Paesi è fragile, soprattutto nel Paese dei Cedri che viene da una guerra civile lunga 20 anni. La disoccupazione, i sistemi sanitario e scolastico messi a dura prova dai rifugiati, la carenza di servizi, favoriscono l’emigrazione anche dei locali. Non sono esenti i cristiani il cui numero si assottiglia anche se, rispetto ad altri Paesi della regione sembra tenere. In Giordania, paese che gode di una certa stabilità nella regione, nelle settimane scorse si sono accese manifestazioni di piazza per protestare l’aumento delle tasse e la riduzione delle agevolazioni fiscali. Per sedarle è intervenuto lo stesso re Abdullah II che ha ordinato di congelare ogni decisione. Nei giorni scorsi Arabia Saudita, Emirati Arabi Uniti e Kuwait hanno deciso di stanziare 2,5 miliardi di dollari in cinque anni per sostenere l’economia giordana.</w:t>
      </w:r>
    </w:p>
    <w:p w:rsidR="00841EA6" w:rsidRDefault="00841EA6" w:rsidP="00841EA6">
      <w:r>
        <w:t xml:space="preserve">Egitto. Nel Paese guidato dal presidente, Abdel </w:t>
      </w:r>
      <w:proofErr w:type="spellStart"/>
      <w:r>
        <w:t>Fatah</w:t>
      </w:r>
      <w:proofErr w:type="spellEnd"/>
      <w:r>
        <w:t xml:space="preserve"> al </w:t>
      </w:r>
      <w:proofErr w:type="spellStart"/>
      <w:r>
        <w:t>Sisi</w:t>
      </w:r>
      <w:proofErr w:type="spellEnd"/>
      <w:r>
        <w:t xml:space="preserve">, si respira aria di crisi economica dopo che il Fondo monetario internazionale ha invocato politiche d’austerità. L’ammodernamento della nazione, voluto da al </w:t>
      </w:r>
      <w:proofErr w:type="spellStart"/>
      <w:r>
        <w:t>Sisi</w:t>
      </w:r>
      <w:proofErr w:type="spellEnd"/>
      <w:r>
        <w:t xml:space="preserve"> ha un suo costo. La lira egiziana, dal 2016, ha perso il 50% del suo valore e gli egiziani hanno visto diminuire il loro potere d’acquisto. Salgono i prezzi come quello dei trasporti e il taglio delle sovvenzioni statali sta penalizzando circa 70 milioni di persone che ne usufruivano. Zona nevralgica per la sicurezza egiziana resta la penisola del Sinai dove sono operative cellule terroristiche con attentati compiuti verso forze di sicurezza e civili. Per dare maggiore stabilità e sicurezza, chiavi di volta per rilanciare il turismo, voce fondamentale dell’economia egiziana, il presidente al-</w:t>
      </w:r>
      <w:proofErr w:type="spellStart"/>
      <w:r>
        <w:t>Sisi</w:t>
      </w:r>
      <w:proofErr w:type="spellEnd"/>
      <w:r>
        <w:t xml:space="preserve"> procede sulla strada del potenziamento delle infrastrutture, del miglioramento dei rapporti con la Chiesa copta, che conta oltre il 10% di fedeli, e delle relazioni con i Paesi della regione, proponendosi come mediatore anche di conflitti in corso come quello tra </w:t>
      </w:r>
      <w:proofErr w:type="spellStart"/>
      <w:r>
        <w:t>Hamas</w:t>
      </w:r>
      <w:proofErr w:type="spellEnd"/>
      <w:r>
        <w:t xml:space="preserve"> e Israele.</w:t>
      </w:r>
    </w:p>
    <w:p w:rsidR="00841EA6" w:rsidRDefault="00841EA6" w:rsidP="00841EA6">
      <w:r>
        <w:t xml:space="preserve">Yemen. La guerra nel Paese del Golfo, uno dei più poveri del mondo, dura da oltre tre anni e vede coinvolte da una parte le potenze sunnite dell’Arabia Saudita e Emirati Arabi e dall’altra l’Iran sciita che sostiene i ribelli </w:t>
      </w:r>
      <w:proofErr w:type="spellStart"/>
      <w:r>
        <w:t>Houthi</w:t>
      </w:r>
      <w:proofErr w:type="spellEnd"/>
      <w:r>
        <w:t>. Da questo punto di vista la guerra nello Yemen è un’estensione del conflitto siriano che vede lo scontro aperto tra sunniti e sciiti. Una guerra silenziosa che nessuno racconta e che sta provocando migliaia di morti e feriti, molti dei quali bambini. Una vera e propria emergenza umanitaria che denuncia l’</w:t>
      </w:r>
      <w:proofErr w:type="spellStart"/>
      <w:r>
        <w:t>Ocha</w:t>
      </w:r>
      <w:proofErr w:type="spellEnd"/>
      <w:r>
        <w:t xml:space="preserve">, l’Ufficio di coordinamento degli aiuti umanitari dell’Onu, mette a rischio la vita di oltre 8 milioni di </w:t>
      </w:r>
      <w:r>
        <w:lastRenderedPageBreak/>
        <w:t xml:space="preserve">yemeniti a causa della malnutrizione. Nello Yemen sono attive 4 parrocchie. Non sono mancati attacchi alle comunità cristiane: nel dicembre del 2015 la chiesa cattolica dell’Immacolata concezione a Aden, già bombardata dai sauditi, è stata fatta saltare dai terroristi islamici, e nel marzo del 2016 un commando armato ha fatto strage di suore di Madre Teresa, ad Aden, in una casa per anziani e disabili loro affidata. In quell’occasione venne rapito il sacerdote salesiano Thomas </w:t>
      </w:r>
      <w:proofErr w:type="spellStart"/>
      <w:r>
        <w:t>Uzhunnalil</w:t>
      </w:r>
      <w:proofErr w:type="spellEnd"/>
      <w:r>
        <w:t>, liberato 18 mesi dopo.</w:t>
      </w:r>
    </w:p>
    <w:p w:rsidR="00841EA6" w:rsidRDefault="00841EA6" w:rsidP="00841EA6">
      <w:r>
        <w:t>______________</w:t>
      </w:r>
    </w:p>
    <w:p w:rsidR="00841EA6" w:rsidRDefault="00841EA6" w:rsidP="00841EA6">
      <w:r>
        <w:t>Corriere della sera</w:t>
      </w:r>
    </w:p>
    <w:p w:rsidR="00841EA6" w:rsidRPr="00841EA6" w:rsidRDefault="00841EA6" w:rsidP="00841EA6">
      <w:pPr>
        <w:rPr>
          <w:b/>
        </w:rPr>
      </w:pPr>
      <w:r w:rsidRPr="00841EA6">
        <w:rPr>
          <w:b/>
        </w:rPr>
        <w:t>Tria: «Reddito di cittadinanza e taglio delle tasse andranno di pari passo»</w:t>
      </w:r>
    </w:p>
    <w:p w:rsidR="00841EA6" w:rsidRPr="00841EA6" w:rsidRDefault="00841EA6" w:rsidP="00841EA6">
      <w:pPr>
        <w:rPr>
          <w:b/>
        </w:rPr>
      </w:pPr>
      <w:r w:rsidRPr="00841EA6">
        <w:rPr>
          <w:b/>
        </w:rPr>
        <w:t>Secondo il ministro dell’Economia la discontinuità rispetto al precedente governo non sarà sul livello del deficit ma piuttosto sul mix di politiche</w:t>
      </w:r>
    </w:p>
    <w:p w:rsidR="00841EA6" w:rsidRDefault="00841EA6" w:rsidP="00841EA6">
      <w:r>
        <w:t>di Marco Sabella</w:t>
      </w:r>
    </w:p>
    <w:p w:rsidR="00841EA6" w:rsidRDefault="00841EA6" w:rsidP="00841EA6">
      <w:r>
        <w:t>Conciliare provvedimenti economici in apparenza difficilmente compatibili ma in realtà strettamente collegati. Il reddito di cittadinanza e il taglio delle tasse procederanno «di pari passo» perché «sono necessari a cambiare il sistema e supportare la crescita economica», ha affermato il ministro dell’Economia Giovanni Tria in un’intervista a Bloomberg. «Una maggiore crescita economica — spiega il titolare di Via XX Settembre — deve venire dalla graduale attuazione del programma di governo». Per Tria questo «richiede di agire sia sulla composizione delle entrate fiscali che sulla spesa. La nostra discontinuità rispetto al precedente governo non sarà sul livello del deficit ma piuttosto sul mix di politiche».</w:t>
      </w:r>
    </w:p>
    <w:p w:rsidR="00841EA6" w:rsidRDefault="00841EA6" w:rsidP="00841EA6">
      <w:r>
        <w:t xml:space="preserve">Il ministro ha ribadito, come già detto in Parlamento, che non ci saranno manovre correttive quest’anno, che potrà chiudersi entro le stime di deficit (1,6% del </w:t>
      </w:r>
      <w:proofErr w:type="spellStart"/>
      <w:r>
        <w:t>Pil</w:t>
      </w:r>
      <w:proofErr w:type="spellEnd"/>
      <w:r>
        <w:t xml:space="preserve">) e debito (130,8) scritte dal precedente governo. Il deficit per il 2019 «potrebbe essere più alto» rispetto all’obiettivo dello 0,9% del </w:t>
      </w:r>
      <w:proofErr w:type="spellStart"/>
      <w:r>
        <w:t>Def</w:t>
      </w:r>
      <w:proofErr w:type="spellEnd"/>
      <w:r>
        <w:t xml:space="preserve"> del governo </w:t>
      </w:r>
      <w:proofErr w:type="spellStart"/>
      <w:r>
        <w:t>Gentiloni</w:t>
      </w:r>
      <w:proofErr w:type="spellEnd"/>
      <w:r>
        <w:t>. Tria ha quindi riaffermato come «nessuno voglia uscire dall’euro» e che «non sarebbe giustificabile», visti i numeri e le stime, un eventuale downgrade delle agenzie di rating.</w:t>
      </w:r>
    </w:p>
    <w:p w:rsidR="00841EA6" w:rsidRDefault="00841EA6" w:rsidP="00841EA6">
      <w:r>
        <w:t>__________</w:t>
      </w:r>
    </w:p>
    <w:p w:rsidR="00841EA6" w:rsidRDefault="00841EA6" w:rsidP="00841EA6">
      <w:r>
        <w:t>Repubblica</w:t>
      </w:r>
    </w:p>
    <w:p w:rsidR="00841EA6" w:rsidRPr="00841EA6" w:rsidRDefault="00841EA6" w:rsidP="00841EA6">
      <w:pPr>
        <w:rPr>
          <w:b/>
        </w:rPr>
      </w:pPr>
      <w:r w:rsidRPr="00841EA6">
        <w:rPr>
          <w:b/>
        </w:rPr>
        <w:t>Violenze in casa, incubo per 427mila bambini: 'Una stanza per capire l'orrore che provano i piccoli'</w:t>
      </w:r>
    </w:p>
    <w:p w:rsidR="00841EA6" w:rsidRPr="00841EA6" w:rsidRDefault="00841EA6" w:rsidP="00841EA6">
      <w:pPr>
        <w:rPr>
          <w:b/>
        </w:rPr>
      </w:pPr>
      <w:r w:rsidRPr="00841EA6">
        <w:rPr>
          <w:b/>
        </w:rPr>
        <w:t xml:space="preserve">Un milione e 400mila donne picchiate davanti agli occhi dei figli. Save the </w:t>
      </w:r>
      <w:proofErr w:type="spellStart"/>
      <w:r w:rsidRPr="00841EA6">
        <w:rPr>
          <w:b/>
        </w:rPr>
        <w:t>children</w:t>
      </w:r>
      <w:proofErr w:type="spellEnd"/>
      <w:r w:rsidRPr="00841EA6">
        <w:rPr>
          <w:b/>
        </w:rPr>
        <w:t xml:space="preserve"> ha realizzato una installazione </w:t>
      </w:r>
      <w:proofErr w:type="spellStart"/>
      <w:r w:rsidRPr="00841EA6">
        <w:rPr>
          <w:b/>
        </w:rPr>
        <w:t>immersiva</w:t>
      </w:r>
      <w:proofErr w:type="spellEnd"/>
      <w:r w:rsidRPr="00841EA6">
        <w:rPr>
          <w:b/>
        </w:rPr>
        <w:t xml:space="preserve"> talmente forte da essere vietata ai minori di 18 anni</w:t>
      </w:r>
    </w:p>
    <w:p w:rsidR="00841EA6" w:rsidRDefault="00841EA6" w:rsidP="00841EA6">
      <w:r>
        <w:t>di ALESSANDRA ZINITI</w:t>
      </w:r>
    </w:p>
    <w:p w:rsidR="00841EA6" w:rsidRDefault="00841EA6" w:rsidP="00841EA6">
      <w:r>
        <w:t xml:space="preserve">Un milione e quattrocentomila donne in Italia hanno subìto violenza tra le mura domestiche, ma più di una su tre non ha mai denunciato e non si considera neanche vittima di un reato, neanche quando i maltrattamenti sono avvenuti davanti ai figli. E 427.000 sono i bambini che, negli ultimi cinque anni, sono stati testimoni diretti o indiretti delle violenze. Sono gli ultimi terribili dati diffusi oggi da Save the </w:t>
      </w:r>
      <w:proofErr w:type="spellStart"/>
      <w:r>
        <w:t>children</w:t>
      </w:r>
      <w:proofErr w:type="spellEnd"/>
      <w:r>
        <w:t xml:space="preserve"> che, per accendere i riflettori sul problema, ha messo in campo una iniziativa "forte", una "installazione </w:t>
      </w:r>
      <w:proofErr w:type="spellStart"/>
      <w:r>
        <w:t>immersiva</w:t>
      </w:r>
      <w:proofErr w:type="spellEnd"/>
      <w:r>
        <w:t xml:space="preserve">" a Palazzo </w:t>
      </w:r>
      <w:proofErr w:type="spellStart"/>
      <w:r>
        <w:t>Merulana</w:t>
      </w:r>
      <w:proofErr w:type="spellEnd"/>
      <w:r>
        <w:t xml:space="preserve"> a Roma che sarà possibile visitare da oggi a sabato per provare in prima persona le terribili sensazioni che tanti bambini  vivono quotidianamente. Si chiama "la stanza di Alessandro" ed è talmente forte che la visita dell'installazione è sconsigliata ai minori di 18 anni.</w:t>
      </w:r>
    </w:p>
    <w:p w:rsidR="00841EA6" w:rsidRDefault="00841EA6" w:rsidP="00841EA6">
      <w:r>
        <w:lastRenderedPageBreak/>
        <w:t xml:space="preserve"> </w:t>
      </w:r>
    </w:p>
    <w:p w:rsidR="00841EA6" w:rsidRDefault="00841EA6" w:rsidP="00841EA6">
      <w:r>
        <w:t xml:space="preserve">La "violenza assistita", come viene definita quella a carico dei bambini costretti ad assistere ai maltrattamenti è un fenomeno sommerso. Dal nuovo dossier di Save the </w:t>
      </w:r>
      <w:proofErr w:type="spellStart"/>
      <w:r>
        <w:t>children</w:t>
      </w:r>
      <w:proofErr w:type="spellEnd"/>
      <w:r>
        <w:t xml:space="preserve"> emerge che in quasi la metà (il 48,5 per cento) dei casi di violenza domestica i figli hanno assistito direttamente e nel 12,7 per cento dei casi le donne dichiarano che i propri bambini sono stati a loro volta vittime dirette dei soprusi per mano dei padri. Le sentenze definitive per maltrattamenti in famiglia sono più che raddoppiate negli ultimi 15 anni passando dalle 1320 nel 2000 alle 2.923 del 2016 e nella quasi totalità dei casi i condannati sono uomini di età compresa tra i 25 e i 54 anni, l'arco temporale nel quale solitamente si diventa padri.</w:t>
      </w:r>
    </w:p>
    <w:p w:rsidR="00841EA6" w:rsidRDefault="00841EA6" w:rsidP="00841EA6">
      <w:r>
        <w:t xml:space="preserve"> Eppure oggi in Italia più di un terzo delle donne vittime di violenza vivono ancora con il partner e spesso non vedono possibili vie d'uscita spesso anche perché non sono indipendenti dal punto di vista economico. Solo il 7 per cento si è mostrata molto consapevole del reato subito e ha attivato percorsi di uscita dalla violenza. E sono quasi sempre donne e madri che hanno riportato gravi ferite, o sono state minacciate con un'arma o picchiate durante la gravidanza.</w:t>
      </w:r>
    </w:p>
    <w:p w:rsidR="00841EA6" w:rsidRDefault="00841EA6" w:rsidP="00841EA6">
      <w:r>
        <w:t xml:space="preserve"> "E' impressionante il numero di donne con bambini che pur in presenza di continue violenze non denuncia - dice Raffaela Milano, direttrice dei programmi Italia-Europa di Save the </w:t>
      </w:r>
      <w:proofErr w:type="spellStart"/>
      <w:r>
        <w:t>children</w:t>
      </w:r>
      <w:proofErr w:type="spellEnd"/>
      <w:r>
        <w:t xml:space="preserve"> - questo dato interpella le istituzioni e la comunità civile sulla necessità di garantire ad ogni mamma un clima di fiducia e un sostegno concreto e tempestivo. Troppe mamme continuano a subire in silenzio con i loro bambini perché si sentono in trappola".</w:t>
      </w:r>
    </w:p>
    <w:p w:rsidR="00841EA6" w:rsidRDefault="00841EA6" w:rsidP="00841EA6">
      <w:r>
        <w:t xml:space="preserve"> _____________</w:t>
      </w:r>
    </w:p>
    <w:p w:rsidR="00841EA6" w:rsidRDefault="00841EA6" w:rsidP="00841EA6">
      <w:r>
        <w:t>La stampa</w:t>
      </w:r>
    </w:p>
    <w:p w:rsidR="00841EA6" w:rsidRPr="00841EA6" w:rsidRDefault="00841EA6" w:rsidP="00841EA6">
      <w:pPr>
        <w:rPr>
          <w:b/>
        </w:rPr>
      </w:pPr>
      <w:r w:rsidRPr="00841EA6">
        <w:rPr>
          <w:b/>
        </w:rPr>
        <w:t>Paolo Ruffini nuovo prefetto del Dicastero per la Comunicazione</w:t>
      </w:r>
    </w:p>
    <w:p w:rsidR="00841EA6" w:rsidRPr="00841EA6" w:rsidRDefault="00841EA6" w:rsidP="00841EA6">
      <w:pPr>
        <w:rPr>
          <w:b/>
        </w:rPr>
      </w:pPr>
      <w:r w:rsidRPr="00841EA6">
        <w:rPr>
          <w:b/>
        </w:rPr>
        <w:t>Finora direttore di Tv2000 è il primo laico a capo di un ufficio vaticano</w:t>
      </w:r>
    </w:p>
    <w:p w:rsidR="00841EA6" w:rsidRDefault="00841EA6" w:rsidP="00841EA6">
      <w:r>
        <w:t xml:space="preserve">salvatore </w:t>
      </w:r>
      <w:proofErr w:type="spellStart"/>
      <w:r>
        <w:t>cernuzio</w:t>
      </w:r>
      <w:proofErr w:type="spellEnd"/>
    </w:p>
    <w:p w:rsidR="00841EA6" w:rsidRDefault="00841EA6" w:rsidP="00841EA6">
      <w:r>
        <w:t>città del vaticano</w:t>
      </w:r>
    </w:p>
    <w:p w:rsidR="00841EA6" w:rsidRDefault="00841EA6" w:rsidP="00841EA6">
      <w:r>
        <w:t xml:space="preserve">È Paolo Ruffini, finora direttore di Tv2000, il nuovo prefetto del Dicastero vaticano per la Comunicazione. Una scelta esterna e per certi versi sorprendente trattandosi della prima volta di un laico alla guida di un importante organismo della Santa Sede. Soprattutto una scelta fuori dal giro di nomine circolate nei mesi scorsi dopo le dimissioni di marzo del prefetto monsignor Dario Edoardo Viganò a seguito della contorta vicenda della lettera di Benedetto XVI. La ex Segreteria per la comunicazione, che recentemente ha cambiato lo statuto giuridico in Dicastero - come annunciava un rescritto dello scorso 23 giugno - è stata guidata in questi quattro mesi dal segretario dell’organismo, il monsignore argentino Lucio Adrian </w:t>
      </w:r>
      <w:proofErr w:type="spellStart"/>
      <w:r>
        <w:t>Ruiz</w:t>
      </w:r>
      <w:proofErr w:type="spellEnd"/>
      <w:r>
        <w:t xml:space="preserve">. </w:t>
      </w:r>
    </w:p>
    <w:p w:rsidR="00841EA6" w:rsidRDefault="00841EA6" w:rsidP="00841EA6">
      <w:r>
        <w:t xml:space="preserve">Nato a Palermo il 4 ottobre 1956, laureato in Giurisprudenza presso La Sapienza di Roma, Ruffini è giornalista professionista dal 1979 e ha lavorato per anni nella carta stampata: prima a Il Mattino di Napoli (1979-1986) e poi a Il Messaggero di Roma (1986-1996). Ha avuto diverse esperienze nel settore radiofonico: Giornale Radio Rai (1996-2002); Canale Gr Parlamento (1998- 2002); Radio 1 (1999-2002); </w:t>
      </w:r>
      <w:proofErr w:type="spellStart"/>
      <w:r>
        <w:t>Inblu</w:t>
      </w:r>
      <w:proofErr w:type="spellEnd"/>
      <w:r>
        <w:t xml:space="preserve"> Radio (2014-2018); e nella televisione con Rai3 (2002-2011) e La 7 (2011-2014). </w:t>
      </w:r>
    </w:p>
    <w:p w:rsidR="00841EA6" w:rsidRDefault="00841EA6" w:rsidP="00841EA6"/>
    <w:p w:rsidR="00841EA6" w:rsidRDefault="00841EA6" w:rsidP="00841EA6">
      <w:r>
        <w:lastRenderedPageBreak/>
        <w:t xml:space="preserve"> </w:t>
      </w:r>
    </w:p>
    <w:p w:rsidR="00841EA6" w:rsidRDefault="00841EA6" w:rsidP="00841EA6"/>
    <w:p w:rsidR="00841EA6" w:rsidRDefault="00841EA6" w:rsidP="00841EA6">
      <w:r>
        <w:t xml:space="preserve">Il 28 aprile 2014 è stato nominato direttore di rete di Tv2000 e Radio </w:t>
      </w:r>
      <w:proofErr w:type="spellStart"/>
      <w:r>
        <w:t>InBlu</w:t>
      </w:r>
      <w:proofErr w:type="spellEnd"/>
      <w:r>
        <w:t xml:space="preserve"> da Rete Blu S.p.A. la società che controlla i media della Conferenza episcopale italiana. Nel corso della sua carriera ha ricevuto diversi premi di giornalismo e ha preso parte a numerosi convegni di studio circa il ruolo dei cristiani nell'informazione, l’etica della comunicazione e i nuovi media. Stimato e apprezzato da colleghi e dipendenti, viene riconosciuto come un «grande professionista» e una persona di straordinaria umanità. </w:t>
      </w:r>
    </w:p>
    <w:p w:rsidR="00841EA6" w:rsidRDefault="00841EA6" w:rsidP="00841EA6">
      <w:r>
        <w:t xml:space="preserve">«È una nomina che valorizza un professionista di primo piano, che ha contribuito in maniera decisiva a far crescere Tv2000 e il Circuito radiofonico </w:t>
      </w:r>
      <w:proofErr w:type="spellStart"/>
      <w:r>
        <w:t>InBlu</w:t>
      </w:r>
      <w:proofErr w:type="spellEnd"/>
      <w:r>
        <w:t xml:space="preserve">; un amico stimato, che ha saputo far squadra, paziente e lungimirante», ha commentato infatti don Ivan Maffeis, il sottosegretario della </w:t>
      </w:r>
      <w:proofErr w:type="spellStart"/>
      <w:r>
        <w:t>Cei</w:t>
      </w:r>
      <w:proofErr w:type="spellEnd"/>
      <w:r>
        <w:t xml:space="preserve"> e presidente di Rete Blu, che ringrazia il Papa «per questa fiducia», aggiungendo: «Siamo certi di trovare nel dottor Ruffini un interlocutore prezioso per continuare una collaborazione fruttuosa a servizio della missione della Chiesa». </w:t>
      </w:r>
    </w:p>
    <w:p w:rsidR="00841EA6" w:rsidRDefault="00841EA6" w:rsidP="00841EA6">
      <w:r>
        <w:t xml:space="preserve">Come nuovo prefetto Paolo Ruffini prenderà dunque le redini dell’ufficio che rimane uno dei risultati più visibili della riforma della Curia avviata da Papa Francesco. Istituito ex novo dal Pontefice il 27 giugno 2015 e poi completato con la pubblicazione del relativo statuto il successivo 6 settembre, il Dicastero ha accorpato in questi tre anni i diversi media della Santa Sede: Radio Vaticana, Centro Televisivo Vaticano, Pontificio Consiglio delle Comunicazioni Sociali; Sala Stampa della Santa Sede, Servizio Internet Vaticano, Servizio Fotografico e, più di recente, Libreria Editrice Vaticana e Tipografia Vaticana. </w:t>
      </w:r>
    </w:p>
    <w:p w:rsidR="00841EA6" w:rsidRDefault="00841EA6" w:rsidP="00841EA6">
      <w:r>
        <w:t xml:space="preserve">Nei giorni scorsi, nella interessante intervista alla Reuters, </w:t>
      </w:r>
      <w:proofErr w:type="spellStart"/>
      <w:r>
        <w:t>Bergoglio</w:t>
      </w:r>
      <w:proofErr w:type="spellEnd"/>
      <w:r>
        <w:t xml:space="preserve"> aveva “depistato” ogni ipotesi sul nome del nuovo prefetto parlando di una donna alla guida del Dicastero. «Sono d’accordo che devono essere di più donne» in ruoli chiave di Curia, aveva detto il Papa, aggiungendo: «Fra i candidati con cui sto parlando per coprire il posto di prefetto alla Segreteria della Comunicazione c’era anche una donna, ma lei non era disposta perché aveva altri impegni». </w:t>
      </w:r>
    </w:p>
    <w:p w:rsidR="00841EA6" w:rsidRDefault="00841EA6" w:rsidP="00841EA6">
      <w:r>
        <w:t xml:space="preserve"> __________</w:t>
      </w:r>
    </w:p>
    <w:p w:rsidR="00841EA6" w:rsidRDefault="00841EA6" w:rsidP="00841EA6">
      <w:r>
        <w:t>La stampa</w:t>
      </w:r>
    </w:p>
    <w:p w:rsidR="00841EA6" w:rsidRPr="00841EA6" w:rsidRDefault="00841EA6" w:rsidP="00841EA6">
      <w:pPr>
        <w:rPr>
          <w:b/>
        </w:rPr>
      </w:pPr>
      <w:r w:rsidRPr="00841EA6">
        <w:rPr>
          <w:b/>
        </w:rPr>
        <w:t>L’Europarlamento rinvia a settembre la riforma del copyright</w:t>
      </w:r>
    </w:p>
    <w:p w:rsidR="00841EA6" w:rsidRDefault="00841EA6" w:rsidP="00841EA6">
      <w:r>
        <w:t xml:space="preserve">Il testo che avrebbe dovuto dare il via libera all’inizio del negoziato, messo a punto dalla Commissione giuridica di Strasburgo, è stato bocciato dall’aula. I voti contrari sono stati 318, i favorevoli 278, gli astenuti 31. Il testo sarà di nuovo all’esame della Plenaria e sarà votato nella prossima sessione di settembre. </w:t>
      </w:r>
    </w:p>
    <w:p w:rsidR="00841EA6" w:rsidRDefault="00841EA6" w:rsidP="00841EA6">
      <w:r>
        <w:t xml:space="preserve">«Mi dispiace - dice il relatore del testo sul copyright Ue, </w:t>
      </w:r>
      <w:proofErr w:type="spellStart"/>
      <w:r>
        <w:t>Axel</w:t>
      </w:r>
      <w:proofErr w:type="spellEnd"/>
      <w:r>
        <w:t xml:space="preserve"> Voss (</w:t>
      </w:r>
      <w:proofErr w:type="spellStart"/>
      <w:r>
        <w:t>Ppe</w:t>
      </w:r>
      <w:proofErr w:type="spellEnd"/>
      <w:r>
        <w:t xml:space="preserve">) - che la maggioranza dei deputati non abbia sostenuto la posizione che io e la commissione giuridica abbiamo preparato. Ma ciò fa parte del processo democratico. Torneremo sul tema a settembre con un ulteriore valutazione per cercare di rispondere alle preoccupazioni dei cittadini, aggiornando nel contempo le norme sul diritto d’autore per il moderno ambiente digitale». </w:t>
      </w:r>
    </w:p>
    <w:bookmarkEnd w:id="0"/>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EA6"/>
    <w:rsid w:val="002E53C9"/>
    <w:rsid w:val="003F02E7"/>
    <w:rsid w:val="004D7263"/>
    <w:rsid w:val="00741AD6"/>
    <w:rsid w:val="007B2639"/>
    <w:rsid w:val="007F4BF2"/>
    <w:rsid w:val="00841EA6"/>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4228</Words>
  <Characters>24102</Characters>
  <Application>Microsoft Office Word</Application>
  <DocSecurity>0</DocSecurity>
  <Lines>200</Lines>
  <Paragraphs>56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2018-07-05T11:14:00Z</dcterms:created>
  <dcterms:modified xsi:type="dcterms:W3CDTF">2018-07-05T11:18:00Z</dcterms:modified>
</cp:coreProperties>
</file>