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D7" w:rsidRDefault="00B840D7" w:rsidP="00B840D7">
      <w:r>
        <w:t>Sir</w:t>
      </w:r>
    </w:p>
    <w:p w:rsidR="00B840D7" w:rsidRPr="00B840D7" w:rsidRDefault="00B840D7" w:rsidP="00B840D7">
      <w:pPr>
        <w:rPr>
          <w:b/>
        </w:rPr>
      </w:pPr>
      <w:r w:rsidRPr="00B840D7">
        <w:rPr>
          <w:b/>
        </w:rPr>
        <w:t>Sir: principali notizie dall’Italia e dal mondo. Economia: Draghi (Bce), “rischio protezionismo”. Viterbo, in corso operazione antimafia</w:t>
      </w:r>
    </w:p>
    <w:p w:rsidR="00B840D7" w:rsidRPr="00B840D7" w:rsidRDefault="00B840D7" w:rsidP="00B840D7">
      <w:pPr>
        <w:rPr>
          <w:b/>
        </w:rPr>
      </w:pPr>
      <w:r w:rsidRPr="00B840D7">
        <w:rPr>
          <w:b/>
        </w:rPr>
        <w:t xml:space="preserve">Sea Watch: la nave in acque italiane con 47 migranti. </w:t>
      </w:r>
      <w:proofErr w:type="spellStart"/>
      <w:r w:rsidRPr="00B840D7">
        <w:rPr>
          <w:b/>
        </w:rPr>
        <w:t>Toninelli</w:t>
      </w:r>
      <w:proofErr w:type="spellEnd"/>
      <w:r w:rsidRPr="00B840D7">
        <w:rPr>
          <w:b/>
        </w:rPr>
        <w:t>, li prenda l’Olanda. Sindaco di Siracusa: pronti ad accogliere</w:t>
      </w:r>
    </w:p>
    <w:p w:rsidR="00B840D7" w:rsidRDefault="00B840D7" w:rsidP="00B840D7">
      <w:r>
        <w:t xml:space="preserve">La nave Sea Watch si trova nelle acque territoriali italiane ed è ancorata a un miglio al largo delle coste di Siracusa. L’ingresso, secondo quanto si apprende dalla Guardia Costiera italiana, è stato consentito a causa delle cattive condizioni meteo per garantire la sicurezza dei 47 migranti che si trovano a bordo, ormai da 7 giorni, e della stessa imbarcazione. La Sea Watch è affiancata da motovedette della Guardia Costiera e della Guardia di Finanza. Il ministro dei trasporti, Danilo </w:t>
      </w:r>
      <w:proofErr w:type="spellStart"/>
      <w:r>
        <w:t>Toninelli</w:t>
      </w:r>
      <w:proofErr w:type="spellEnd"/>
      <w:r>
        <w:t>, afferma: “Io fornisco un’alternativa: siccome sulla Sea Watch c’è una bandierina olandese che sventola e siccome non mi pare che gli olandesi abbiano ancora detto nulla, trovino la maniera migliore per prendersi in carico i migranti”. Il sindaco di Siracusa, Francesco Italia, afferma: “L’amministrazione comunale è pronta ad accogliere i 47 migranti che si trovano in mare aperto avvalendosi della collaborazione della diocesi e di tante associazioni che sono state contattate e hanno dato la loro disponibilità”.</w:t>
      </w:r>
    </w:p>
    <w:p w:rsidR="00B840D7" w:rsidRPr="00B840D7" w:rsidRDefault="00B840D7" w:rsidP="00B840D7">
      <w:pPr>
        <w:rPr>
          <w:b/>
        </w:rPr>
      </w:pPr>
      <w:r w:rsidRPr="00B840D7">
        <w:rPr>
          <w:b/>
        </w:rPr>
        <w:t>Cronaca: Viterbo, in corso 13 arresti. Contestati i reati di associazione per delinquere di stampo mafioso</w:t>
      </w:r>
    </w:p>
    <w:p w:rsidR="00B840D7" w:rsidRDefault="00B840D7" w:rsidP="00B840D7">
      <w:r>
        <w:t xml:space="preserve">I carabinieri del Comando provinciale di Viterbo stanno eseguendo un’ordinanza di custodia cautelare, emessa dal gip di Roma su richiesta della </w:t>
      </w:r>
      <w:proofErr w:type="spellStart"/>
      <w:r>
        <w:t>Dda</w:t>
      </w:r>
      <w:proofErr w:type="spellEnd"/>
      <w:r>
        <w:t xml:space="preserve"> di Roma, che dispone l’arresto di 13 persone indagate, a vario titolo, per i reati di associazione a delinquere di stampo mafioso. Numerose le perquisizione in corso, scrive l’Ansa. Accertata l’esistenza di un’organizzazione dai connotati mafiosi che avrebbe imposto il proprio controllo su negozi compro oro, locali notturni, ditte di trasloco e attività delittuose come recupero crediti nella provincia di Viterbo. Il sodalizio si era imposto a Viterbo e provincia attraverso una serie di aggressioni e gravi atti intimidatori.</w:t>
      </w:r>
    </w:p>
    <w:p w:rsidR="00B840D7" w:rsidRPr="00B840D7" w:rsidRDefault="00B840D7" w:rsidP="00B840D7">
      <w:pPr>
        <w:rPr>
          <w:b/>
        </w:rPr>
      </w:pPr>
      <w:r w:rsidRPr="00B840D7">
        <w:rPr>
          <w:b/>
        </w:rPr>
        <w:t>Siria: azione Isis nell’est del Paese, almeno 50 morti di cui 34 jihadisti e 16 membri delle forze curdo-siriane</w:t>
      </w:r>
    </w:p>
    <w:p w:rsidR="00B840D7" w:rsidRDefault="00B840D7" w:rsidP="00B840D7">
      <w:r>
        <w:t>Un contrattacco fallito dell’Isis nell’est della Siria ha causato ieri almeno 50 morti, di cui 34 jihadisti e 16 membri delle forze curdo-siriane sostenute dalla coalizione a guida Usa. Lo riferisce l’Osservatorio siriano per i diritti umani. Rami Abdurrahman, il capo dell’</w:t>
      </w:r>
      <w:proofErr w:type="spellStart"/>
      <w:r>
        <w:t>ong</w:t>
      </w:r>
      <w:proofErr w:type="spellEnd"/>
      <w:r>
        <w:t xml:space="preserve">, ha aggiunto che 21 miliziani dello Stato islamico sono stati catturati. L’Isis aveva lanciato un attacco nel tentativo di riprendere il villaggio di </w:t>
      </w:r>
      <w:proofErr w:type="spellStart"/>
      <w:r>
        <w:t>Baghuz</w:t>
      </w:r>
      <w:proofErr w:type="spellEnd"/>
      <w:r>
        <w:t xml:space="preserve">, nella provincia di </w:t>
      </w:r>
      <w:proofErr w:type="spellStart"/>
      <w:r>
        <w:t>Dayr</w:t>
      </w:r>
      <w:proofErr w:type="spellEnd"/>
      <w:r>
        <w:t xml:space="preserve"> </w:t>
      </w:r>
      <w:proofErr w:type="spellStart"/>
      <w:r>
        <w:t>az</w:t>
      </w:r>
      <w:proofErr w:type="spellEnd"/>
      <w:r>
        <w:t xml:space="preserve"> </w:t>
      </w:r>
      <w:proofErr w:type="spellStart"/>
      <w:r>
        <w:t>Zor</w:t>
      </w:r>
      <w:proofErr w:type="spellEnd"/>
      <w:r>
        <w:t>, vicino alla frontiera irachena.</w:t>
      </w:r>
    </w:p>
    <w:p w:rsidR="00B840D7" w:rsidRPr="00B840D7" w:rsidRDefault="00B840D7" w:rsidP="00B840D7">
      <w:pPr>
        <w:rPr>
          <w:b/>
        </w:rPr>
      </w:pPr>
      <w:r w:rsidRPr="00B840D7">
        <w:rPr>
          <w:b/>
        </w:rPr>
        <w:t xml:space="preserve">Repubblica democratica del Congo: Felix </w:t>
      </w:r>
      <w:proofErr w:type="spellStart"/>
      <w:r w:rsidRPr="00B840D7">
        <w:rPr>
          <w:b/>
        </w:rPr>
        <w:t>Tshisekedi</w:t>
      </w:r>
      <w:proofErr w:type="spellEnd"/>
      <w:r w:rsidRPr="00B840D7">
        <w:rPr>
          <w:b/>
        </w:rPr>
        <w:t xml:space="preserve"> ha prestato giuramento come nuovo presidente</w:t>
      </w:r>
    </w:p>
    <w:p w:rsidR="00B840D7" w:rsidRDefault="00B840D7" w:rsidP="00B840D7">
      <w:r>
        <w:t xml:space="preserve">Passaggio di consegne a Kinshasa. L’ex leader dell’opposizione Felix </w:t>
      </w:r>
      <w:proofErr w:type="spellStart"/>
      <w:r>
        <w:t>Tshisekedi</w:t>
      </w:r>
      <w:proofErr w:type="spellEnd"/>
      <w:r>
        <w:t xml:space="preserve"> ha prestato giuramento come nuovo presidente della Repubblica democratica del Congo. Alla cerimonia, che si è svolta davanti a migliaia di persone, ha partecipato anche il suo predecessore Joseph Kabila, che si è congratulato con </w:t>
      </w:r>
      <w:proofErr w:type="spellStart"/>
      <w:r>
        <w:t>Tshisekedi</w:t>
      </w:r>
      <w:proofErr w:type="spellEnd"/>
      <w:r>
        <w:t xml:space="preserve"> e gli ha consegnato i simboli del potere: stemma, bandiera e costituzione del Paese. “Nonostante gli osservatori internazionali abbiano denunciato numerose irregolarità nel voto, domenica scorsa la Corte costituzionale aveva convalidato la vittoria di </w:t>
      </w:r>
      <w:proofErr w:type="spellStart"/>
      <w:r>
        <w:t>Tshisekedi</w:t>
      </w:r>
      <w:proofErr w:type="spellEnd"/>
      <w:r>
        <w:t xml:space="preserve"> – puntualizza </w:t>
      </w:r>
      <w:proofErr w:type="spellStart"/>
      <w:r>
        <w:t>Euronews</w:t>
      </w:r>
      <w:proofErr w:type="spellEnd"/>
      <w:r>
        <w:t xml:space="preserve"> – e respinto il ricorso del suo principale avversario, Martin </w:t>
      </w:r>
      <w:proofErr w:type="spellStart"/>
      <w:r>
        <w:t>Fayulu</w:t>
      </w:r>
      <w:proofErr w:type="spellEnd"/>
      <w:r>
        <w:t>, che dopo il voto del 30 dicembre aveva parlato di un colpo di stato elettorale”. Una sentenza, quella della Corte, di cui hanno preso atto anche l’Unione europea e l’Unione africana, che hanno annunciato l’intenzione di collaborare con il nuovo presidente.</w:t>
      </w:r>
    </w:p>
    <w:p w:rsidR="00B840D7" w:rsidRDefault="00B840D7" w:rsidP="00B840D7"/>
    <w:p w:rsidR="00B840D7" w:rsidRPr="00B840D7" w:rsidRDefault="00B840D7" w:rsidP="00B840D7">
      <w:pPr>
        <w:rPr>
          <w:b/>
        </w:rPr>
      </w:pPr>
      <w:r w:rsidRPr="00B840D7">
        <w:rPr>
          <w:b/>
        </w:rPr>
        <w:t>Economia: Bce lascia i tassi invariati. Draghi avverte: “rischi legati a protezionismo e scenari politici instabili”</w:t>
      </w:r>
    </w:p>
    <w:p w:rsidR="00B840D7" w:rsidRDefault="00B840D7" w:rsidP="00B840D7">
      <w:r>
        <w:t>La Banca centrale europea lascia i tassi d’interesse invariati e segnala prospettive economiche e al ribasso. Il tasso principale resta fermo allo 0%, quello sui prestiti marginali allo 0,25% e quello sui depositi a -0,40%. La decisione è in linea con le attese del mercato. In una nota diffusa al termine della riunione di politica monetaria tenutasi ieri a Francoforte, l’</w:t>
      </w:r>
      <w:proofErr w:type="spellStart"/>
      <w:r>
        <w:t>Eurotower</w:t>
      </w:r>
      <w:proofErr w:type="spellEnd"/>
      <w:r>
        <w:t xml:space="preserve"> ribadisce che i tassi di interesse si manterranno “su livelli pari a quelli attuali almeno fino all’estate del 2019 e in ogni caso finché sarà necessario per assicurare che l’inflazione continui stabilmente a convergere su livelli inferiori ma prossimi al 2% nel medio termine”. “I rischi per le prospettive” economiche dell’Eurozona “si sono mossi verso il basso”, ha poi commentato il presidente della Bce, Mario Draghi, citando fra i fattori di rischio il protezionismo, gli scenari geopolitici, i Paesi emergenti e la vulnerabilità dei mercati finanziari. “La minaccia del protezionismo sta pesando sulla fiducia economica”.</w:t>
      </w:r>
    </w:p>
    <w:p w:rsidR="00B840D7" w:rsidRDefault="00B840D7" w:rsidP="00B840D7">
      <w:r>
        <w:t>____________</w:t>
      </w:r>
    </w:p>
    <w:p w:rsidR="00B840D7" w:rsidRDefault="00B840D7" w:rsidP="00B840D7">
      <w:proofErr w:type="spellStart"/>
      <w:r>
        <w:t>SIr</w:t>
      </w:r>
      <w:proofErr w:type="spellEnd"/>
    </w:p>
    <w:p w:rsidR="00B840D7" w:rsidRPr="00B840D7" w:rsidRDefault="00B840D7" w:rsidP="00B840D7">
      <w:pPr>
        <w:rPr>
          <w:b/>
        </w:rPr>
      </w:pPr>
      <w:r w:rsidRPr="00B840D7">
        <w:rPr>
          <w:b/>
        </w:rPr>
        <w:t xml:space="preserve">Messaggio comunicazioni sociali: </w:t>
      </w:r>
      <w:proofErr w:type="spellStart"/>
      <w:r w:rsidRPr="00B840D7">
        <w:rPr>
          <w:b/>
        </w:rPr>
        <w:t>mons</w:t>
      </w:r>
      <w:proofErr w:type="spellEnd"/>
      <w:r w:rsidRPr="00B840D7">
        <w:rPr>
          <w:b/>
        </w:rPr>
        <w:t>. Martin (Irlanda), “contribuire a promuovere l’uso costruttivo dei media digitali nella nostra società”</w:t>
      </w:r>
    </w:p>
    <w:p w:rsidR="00B840D7" w:rsidRDefault="00B840D7" w:rsidP="00B840D7">
      <w:r>
        <w:t>25 gennaio 2019 @ 10:28</w:t>
      </w:r>
    </w:p>
    <w:p w:rsidR="00B840D7" w:rsidRDefault="00B840D7" w:rsidP="00B840D7">
      <w:r>
        <w:t xml:space="preserve">“Il messaggio di quest’anno è particolarmente rilevante in questa era dei social media e delle comunicazioni digitali in cui viviamo”. Lo scrive l’arcivescovo irlandese Eamon Martin, condividendo sul sito della Chiesa cattolica in Irlanda il messaggio di Papa Francesco per la prossima Giornata mondiale delle comunicazioni (domenica 2 giugno). L’arcivescovo plaude in particolare alla decisione di Papa Francesco di istituire un Osservatorio internazionale per la prevenzione del </w:t>
      </w:r>
      <w:proofErr w:type="spellStart"/>
      <w:r>
        <w:t>cyberbullismo</w:t>
      </w:r>
      <w:proofErr w:type="spellEnd"/>
      <w:r>
        <w:t xml:space="preserve">, con sede in Vaticano, e annuncia l’intenzione di “coinvolgere esperti in questo campo in Irlanda per contribuire a promuovere l’uso costruttivo dei media digitali nella nostra società”. “Il nostro mondo è ricco di risorse di comunicazione – aggiunge – e la nostra epoca è spesso descritta come l’era del giornalismo democratico”. Ci si può esprimere facilmente e c’è anche “un grande potenziale nei social media per comunicare la verità del Vangelo”, ma occorre farlo sempre “con compassione e amore”. </w:t>
      </w:r>
      <w:proofErr w:type="spellStart"/>
      <w:r>
        <w:t>Mons</w:t>
      </w:r>
      <w:proofErr w:type="spellEnd"/>
      <w:r>
        <w:t>. Martin invita tutti a “evitare la menzogna e dire la verità, sia sui media digitali sia nella vita di tutti i giorni”. Importante anche nel Messaggio il riferimento ai giovani e al rischio che corrono di diventare “eremiti sociali”, alienandosi completamente dalla società: “Questa drammatica situazione rivela una grave rottura nel tessuto relazionale della società, che non possiamo ignorare”.</w:t>
      </w:r>
    </w:p>
    <w:p w:rsidR="00B840D7" w:rsidRDefault="00B840D7" w:rsidP="00B840D7">
      <w:r>
        <w:t>___________</w:t>
      </w:r>
    </w:p>
    <w:p w:rsidR="00B840D7" w:rsidRDefault="00B840D7" w:rsidP="00B840D7">
      <w:r>
        <w:t>La stampa</w:t>
      </w:r>
    </w:p>
    <w:p w:rsidR="00B840D7" w:rsidRPr="00B840D7" w:rsidRDefault="00B840D7" w:rsidP="00B840D7">
      <w:pPr>
        <w:rPr>
          <w:b/>
        </w:rPr>
      </w:pPr>
      <w:r w:rsidRPr="00B840D7">
        <w:rPr>
          <w:b/>
        </w:rPr>
        <w:t xml:space="preserve">Panama, il Venezuela irrompe alla </w:t>
      </w:r>
      <w:proofErr w:type="spellStart"/>
      <w:r w:rsidRPr="00B840D7">
        <w:rPr>
          <w:b/>
        </w:rPr>
        <w:t>Gmg</w:t>
      </w:r>
      <w:proofErr w:type="spellEnd"/>
      <w:r w:rsidRPr="00B840D7">
        <w:rPr>
          <w:b/>
        </w:rPr>
        <w:t>. Il Vaticano: basta sofferenze</w:t>
      </w:r>
    </w:p>
    <w:p w:rsidR="00B840D7" w:rsidRPr="00B840D7" w:rsidRDefault="00B840D7" w:rsidP="00B840D7">
      <w:pPr>
        <w:rPr>
          <w:b/>
        </w:rPr>
      </w:pPr>
      <w:r w:rsidRPr="00B840D7">
        <w:rPr>
          <w:b/>
        </w:rPr>
        <w:t xml:space="preserve">In una nota la Santa Sede esprime preoccupazione e prudenza. Il cardinale </w:t>
      </w:r>
      <w:proofErr w:type="spellStart"/>
      <w:r w:rsidRPr="00B840D7">
        <w:rPr>
          <w:b/>
        </w:rPr>
        <w:t>Porras</w:t>
      </w:r>
      <w:proofErr w:type="spellEnd"/>
      <w:r w:rsidRPr="00B840D7">
        <w:rPr>
          <w:b/>
        </w:rPr>
        <w:t xml:space="preserve"> alle forze di sicurezza: rispettare il diritto dei cittadini a protestare</w:t>
      </w:r>
    </w:p>
    <w:p w:rsidR="00B840D7" w:rsidRDefault="00B840D7" w:rsidP="00B840D7"/>
    <w:p w:rsidR="00B840D7" w:rsidRDefault="00B840D7" w:rsidP="00B840D7">
      <w:r>
        <w:lastRenderedPageBreak/>
        <w:t xml:space="preserve">Domenico </w:t>
      </w:r>
      <w:proofErr w:type="spellStart"/>
      <w:r>
        <w:t>Agasso</w:t>
      </w:r>
      <w:proofErr w:type="spellEnd"/>
      <w:r>
        <w:t xml:space="preserve"> jr</w:t>
      </w:r>
    </w:p>
    <w:p w:rsidR="00B840D7" w:rsidRDefault="00B840D7" w:rsidP="00B840D7">
      <w:r>
        <w:t xml:space="preserve">inviato a </w:t>
      </w:r>
      <w:proofErr w:type="spellStart"/>
      <w:r>
        <w:t>panamá</w:t>
      </w:r>
      <w:proofErr w:type="spellEnd"/>
    </w:p>
    <w:p w:rsidR="00B840D7" w:rsidRDefault="00B840D7" w:rsidP="00B840D7">
      <w:r>
        <w:t xml:space="preserve">La Santa Sede non poteva non esprimersi. Erano troppe le pressioni sul Papa nelle prime ore in America Latina. La crisi del Venezuela irrompe così nella visita di Francesco a Panama per la </w:t>
      </w:r>
      <w:proofErr w:type="spellStart"/>
      <w:r>
        <w:t>Gmg</w:t>
      </w:r>
      <w:proofErr w:type="spellEnd"/>
      <w:r>
        <w:t xml:space="preserve">. E costringe il Pontefice a esprimersi, attraverso il portavoce Alessandro </w:t>
      </w:r>
      <w:proofErr w:type="spellStart"/>
      <w:r>
        <w:t>Gisotti</w:t>
      </w:r>
      <w:proofErr w:type="spellEnd"/>
      <w:r>
        <w:t xml:space="preserve">. In una nota infatti il direttore ad interim della Sala stampa fa sapere che «il Santo Padre, raggiunto a Panama dalle notizie provenienti dal Venezuela, segue da vicino l’evolversi della situazione e prega per le vittime e per tutti i Venezuelani». Il Vaticano «appoggia tutti gli sforzi che permettano di risparmiare ulteriore sofferenza alla popolazione». </w:t>
      </w:r>
    </w:p>
    <w:p w:rsidR="00B840D7" w:rsidRDefault="00B840D7" w:rsidP="00B840D7">
      <w:r>
        <w:t>L’attualità va raccontata. Aiutaci a farlo sempre meglio</w:t>
      </w:r>
    </w:p>
    <w:p w:rsidR="00B840D7" w:rsidRDefault="00B840D7" w:rsidP="00B840D7">
      <w:r>
        <w:t xml:space="preserve">È una dichiarazione prudente, motivata dall’incertezza di ciò che sta accadendo e delle dinamiche in campo, a cominciare da quelle che riguardano l’esercito. Prudente, ma anche significativa, perché non esprime riconoscimenti alle parti in causa. Il Papa soprattutto non vuole rischiare di creare scintille che possano provocare reazioni infuocate. </w:t>
      </w:r>
    </w:p>
    <w:p w:rsidR="00B840D7" w:rsidRDefault="00B840D7" w:rsidP="00B840D7">
      <w:r>
        <w:t xml:space="preserve">Da notare una scena imprevista avvenuta dopo l’incontro con i vescovi: Francesco, con tono serio, ha chiesto al microfono se ci fosse qualche prelato venezuelano. La sensazione è che voglia parlare con loro al più presto. </w:t>
      </w:r>
    </w:p>
    <w:p w:rsidR="00B840D7" w:rsidRDefault="00B840D7" w:rsidP="00B840D7">
      <w:r>
        <w:t>A Panama c'è infatti anche la Chiesa venezuelana, che partecipa con i suoi giovani alla Giornata mondiale della Gioventù (</w:t>
      </w:r>
      <w:proofErr w:type="spellStart"/>
      <w:r>
        <w:t>Gmg</w:t>
      </w:r>
      <w:proofErr w:type="spellEnd"/>
      <w:r>
        <w:t xml:space="preserve">), tra preoccupazione dei ragazzi, telefonate a casa, l'attenzione ai tg e i giornali. </w:t>
      </w:r>
    </w:p>
    <w:p w:rsidR="00B840D7" w:rsidRDefault="00B840D7" w:rsidP="00B840D7">
      <w:r>
        <w:t xml:space="preserve">La posizione ufficiale dei vescovi venezuelani è nota: chiedono che sia garantita la vita delle persone e la libertà di espressione. In un comunicato, firmato dal presidente, monsignor Roberto </w:t>
      </w:r>
      <w:proofErr w:type="spellStart"/>
      <w:r>
        <w:t>Lückert</w:t>
      </w:r>
      <w:proofErr w:type="spellEnd"/>
      <w:r>
        <w:t>, vescovo emerito di Coro, «si esorta e si esige», da parte delle diverse forze di sicurezza, «il rispetto dei cittadini che manifestano oggi, il cui diritto è sancito nell’articolo 68 della Costituzione, evitando la repressione violenta, le detenzioni arbitrarie, i modi crudeli e l’uso di armi da fuoco e sostanze tossiche per controllare manifestazioni pacifiche». La Commissione fa notare che l’Assemblea nazionale è «attualmente l’unico organo del potere pubblico legittimato a esercitare il proprio potere» e che la manifestazione ha anche lo scopo di consultazione popolare con il cosiddetto «</w:t>
      </w:r>
      <w:proofErr w:type="spellStart"/>
      <w:r>
        <w:t>Cabildo</w:t>
      </w:r>
      <w:proofErr w:type="spellEnd"/>
      <w:r>
        <w:t xml:space="preserve"> </w:t>
      </w:r>
      <w:proofErr w:type="spellStart"/>
      <w:r>
        <w:t>abierto</w:t>
      </w:r>
      <w:proofErr w:type="spellEnd"/>
      <w:r>
        <w:t xml:space="preserve">», modalità di consultazione popolare prevista dalla Costituzione, «le cui decisioni sono vincolanti per tutte le istanze dello Stato». </w:t>
      </w:r>
    </w:p>
    <w:p w:rsidR="00B840D7" w:rsidRDefault="00B840D7" w:rsidP="00B840D7">
      <w:r>
        <w:t xml:space="preserve">All’agenzia Fides la Conferenza episcopale del Venezuela riferisce che a Maturin circa 700 persone restano tuttora chiuse dentro alla cattedrale </w:t>
      </w:r>
      <w:proofErr w:type="spellStart"/>
      <w:r>
        <w:t>Nuestra</w:t>
      </w:r>
      <w:proofErr w:type="spellEnd"/>
      <w:r>
        <w:t xml:space="preserve"> </w:t>
      </w:r>
      <w:proofErr w:type="spellStart"/>
      <w:r>
        <w:t>Señora</w:t>
      </w:r>
      <w:proofErr w:type="spellEnd"/>
      <w:r>
        <w:t xml:space="preserve"> del Carmen, per paura delle azioni violente contro i manifestanti. </w:t>
      </w:r>
      <w:proofErr w:type="spellStart"/>
      <w:r>
        <w:t>Maturín</w:t>
      </w:r>
      <w:proofErr w:type="spellEnd"/>
      <w:r>
        <w:t xml:space="preserve"> è una città a est del Venezuela, considerata la capitale petrolifera del Venezuela orientale. Proprio in quella zona, la Guardia nazionale e la polizia hanno lanciato una dura repressione.</w:t>
      </w:r>
    </w:p>
    <w:p w:rsidR="00B840D7" w:rsidRDefault="00B840D7" w:rsidP="00B840D7">
      <w:r>
        <w:t xml:space="preserve">E da Panamá interviene anche il cardinale venezuelano </w:t>
      </w:r>
      <w:proofErr w:type="spellStart"/>
      <w:r>
        <w:t>Baltazar</w:t>
      </w:r>
      <w:proofErr w:type="spellEnd"/>
      <w:r>
        <w:t xml:space="preserve"> Enrique </w:t>
      </w:r>
      <w:proofErr w:type="spellStart"/>
      <w:r>
        <w:t>Porras</w:t>
      </w:r>
      <w:proofErr w:type="spellEnd"/>
      <w:r>
        <w:t xml:space="preserve"> </w:t>
      </w:r>
      <w:proofErr w:type="spellStart"/>
      <w:r>
        <w:t>Cardozo</w:t>
      </w:r>
      <w:proofErr w:type="spellEnd"/>
      <w:r>
        <w:t xml:space="preserve">, arcivescovo metropolita di Mérida e amministratore apostolico dell’arcidiocesi di Caracas, che esorta le forze di sicurezza dello Stato a rispettare il diritto alla protesta, e rivendica il diritto dei sacerdoti a manifestare «se lo si fa senza protagonismi, senza slogan politici, in atteggiamento fraterno». Per il Porporato è necessario «uscire semplicemente per accompagnare e proteggere la gente, specialmente i più vulnerabili, e trasmettere loro speranza, gioia e pace». </w:t>
      </w:r>
    </w:p>
    <w:p w:rsidR="00B840D7" w:rsidRDefault="00B840D7" w:rsidP="00B840D7"/>
    <w:p w:rsidR="00B840D7" w:rsidRDefault="00B840D7" w:rsidP="00B840D7">
      <w:r>
        <w:lastRenderedPageBreak/>
        <w:t xml:space="preserve">Tornando alla Santa Sede, Vatican Insider apprende che </w:t>
      </w:r>
      <w:proofErr w:type="spellStart"/>
      <w:r>
        <w:t>Oltretevere</w:t>
      </w:r>
      <w:proofErr w:type="spellEnd"/>
      <w:r>
        <w:t xml:space="preserve"> è stata apprezzata la posizione dell’Ue espressa da Federica </w:t>
      </w:r>
      <w:proofErr w:type="spellStart"/>
      <w:r>
        <w:t>Mogherini</w:t>
      </w:r>
      <w:proofErr w:type="spellEnd"/>
      <w:r>
        <w:t xml:space="preserve">, alto rappresentante per gli Affari esteri e la Politica di Sicurezza: «L’Unione europea sostiene pienamente l’Assemblea nazionale in quanto democraticamente eletta. È necessario assicurare e rispettare i diritti civili, la libertà e la sicurezza di tutti i membri dell’Assemblea, incluso il suo presidente Juan </w:t>
      </w:r>
      <w:proofErr w:type="spellStart"/>
      <w:r>
        <w:t>Guaidó</w:t>
      </w:r>
      <w:proofErr w:type="spellEnd"/>
      <w:r>
        <w:t xml:space="preserve">». Parole da cui traspare la stessa preoccupazione vaticana per possibili ulteriori degenerazioni violente, e che perciò difendono le istituzioni e il voto </w:t>
      </w:r>
      <w:proofErr w:type="spellStart"/>
      <w:r>
        <w:t>democratico,ma</w:t>
      </w:r>
      <w:proofErr w:type="spellEnd"/>
      <w:r>
        <w:t xml:space="preserve"> senza dare riconoscimenti netti a qualcuno in particolare.</w:t>
      </w:r>
    </w:p>
    <w:p w:rsidR="00B840D7" w:rsidRDefault="00B840D7" w:rsidP="00B840D7">
      <w:r>
        <w:t>____________</w:t>
      </w:r>
    </w:p>
    <w:p w:rsidR="00B840D7" w:rsidRDefault="00B840D7" w:rsidP="00B840D7">
      <w:r>
        <w:t>La stampa</w:t>
      </w:r>
    </w:p>
    <w:p w:rsidR="00B840D7" w:rsidRPr="00B840D7" w:rsidRDefault="00B840D7" w:rsidP="00B840D7">
      <w:pPr>
        <w:rPr>
          <w:b/>
        </w:rPr>
      </w:pPr>
      <w:r w:rsidRPr="00B840D7">
        <w:rPr>
          <w:b/>
        </w:rPr>
        <w:t>Scuola, verso lo stop ai cellulari in classe</w:t>
      </w:r>
    </w:p>
    <w:p w:rsidR="00B840D7" w:rsidRPr="00B840D7" w:rsidRDefault="00B840D7" w:rsidP="00B840D7">
      <w:pPr>
        <w:rPr>
          <w:b/>
        </w:rPr>
      </w:pPr>
      <w:r w:rsidRPr="00B840D7">
        <w:rPr>
          <w:b/>
        </w:rPr>
        <w:t>Emendamenti di Lega e Forza Italia nel testo per la reintroduzione dell’educazione civica alle elementari e medie</w:t>
      </w:r>
    </w:p>
    <w:p w:rsidR="00B840D7" w:rsidRDefault="00B840D7" w:rsidP="00B840D7">
      <w:r>
        <w:t xml:space="preserve">È partito ieri nella Commissione Cultura della Camera l’iter delle proposte di legge che reintroducono l’insegnamento dell’educazione civica nella scuola primaria e secondaria. Relatrice sarà la leghista </w:t>
      </w:r>
      <w:proofErr w:type="spellStart"/>
      <w:r>
        <w:t>Colmellere</w:t>
      </w:r>
      <w:proofErr w:type="spellEnd"/>
      <w:r>
        <w:t xml:space="preserve">. Il testo guida predisposto da </w:t>
      </w:r>
      <w:proofErr w:type="spellStart"/>
      <w:r>
        <w:t>Capitanio</w:t>
      </w:r>
      <w:proofErr w:type="spellEnd"/>
      <w:r>
        <w:t xml:space="preserve"> (Lega) sarà integrato con altre proposte di maggioranza e opposizione. E una proposta della Lega (onorevole Latini) e una di FI (l’ex ministro dell’Istruzione Gelmini) dispongono il «divieto salvo casi particolari specifici, di utilizzo del cellulare e di altri dispositivi elettronico-digitali nei luoghi e negli orari dell’attività didattica». Una misura sulla quale è già iniziato il confronto all’interno della Commissione, con la maggioranza che - riferiscono fonti parlamentari - sarebbe orientata a recepire.</w:t>
      </w:r>
    </w:p>
    <w:p w:rsidR="00B840D7" w:rsidRDefault="00B840D7" w:rsidP="00B840D7">
      <w:r>
        <w:t xml:space="preserve">«L’insegnamento dell’educazione civica - si legge nel testo del leghista </w:t>
      </w:r>
      <w:proofErr w:type="spellStart"/>
      <w:r>
        <w:t>Capitanio</w:t>
      </w:r>
      <w:proofErr w:type="spellEnd"/>
      <w:r>
        <w:t xml:space="preserve"> - deve servire non solo ad avvicinare i giovani alla conoscenza delle istituzioni, ma anche a sensibilizzarli alla solidarietà, accompagnandoli in percorsi di coesione sociale».</w:t>
      </w:r>
    </w:p>
    <w:p w:rsidR="00B840D7" w:rsidRDefault="00B840D7" w:rsidP="00B840D7">
      <w:r>
        <w:t>L’attualità va raccontata. Aiutaci a farlo sempre meglio</w:t>
      </w:r>
    </w:p>
    <w:p w:rsidR="00B840D7" w:rsidRDefault="00B840D7" w:rsidP="00B840D7">
      <w:r>
        <w:t xml:space="preserve">«L’educazione civica - aggiunge l’esponente del partito di via </w:t>
      </w:r>
      <w:proofErr w:type="spellStart"/>
      <w:r>
        <w:t>Bellerio</w:t>
      </w:r>
      <w:proofErr w:type="spellEnd"/>
      <w:r>
        <w:t xml:space="preserve"> - deve pertanto facilitare l’inserimento dei giovani nel mondo del volontariato e la loro integrazione con le persone con disabilità e deve incoraggiare - anche attraverso l’educazione alla legalità - la loro partecipazione alla vita associata come cittadini attivi».</w:t>
      </w:r>
    </w:p>
    <w:p w:rsidR="00B840D7" w:rsidRDefault="00B840D7" w:rsidP="00B840D7">
      <w:r>
        <w:t>Sono 4 gli articoli. Si prevede «un monte ore annuale di 33 ore, da affidare ai docenti dell’area storico-geografica nelle scuole secondarie di primo grado e ai docenti dell’area economico-giuridica nelle scuole secondarie di secondo grado» e «un premio annuale per l’educazione civica destinato a premiare le esperienze migliori in materia di educazione civica in ogni ordine e grado di istruzione».</w:t>
      </w:r>
    </w:p>
    <w:p w:rsidR="00B840D7" w:rsidRDefault="00B840D7" w:rsidP="00B840D7">
      <w:r>
        <w:t xml:space="preserve">Anche il capogruppo di FI Gelmini chiede «l’introduzione nelle scuole dell’insegnamento alla cittadinanza attiva, inteso come insegnamento dei valori della legalità, della partecipazione e della solidarietà». «È indispensabile - osserva l’esponente azzurra - trasferire ai giovani non solo le cognizioni tecnico-pratiche occorrenti per l’utilizzo dei dispositivi elettronici, ma anche un insieme di regole di convivenza e di rispetto dell’altro, in funzione di prevenzione e di contrasto di condotte suscettibili di degenerare in bullismo e </w:t>
      </w:r>
      <w:proofErr w:type="spellStart"/>
      <w:r>
        <w:t>cyberbullismo</w:t>
      </w:r>
      <w:proofErr w:type="spellEnd"/>
      <w:r>
        <w:t xml:space="preserve">». Per Gelmini «le relative attività devono tener conto della storia, delle tradizioni e della cultura del territorio in cui è inserita la singola istituzione scolastica». </w:t>
      </w:r>
    </w:p>
    <w:p w:rsidR="00B840D7" w:rsidRDefault="00B840D7" w:rsidP="00B840D7">
      <w:r>
        <w:lastRenderedPageBreak/>
        <w:t>____________</w:t>
      </w:r>
    </w:p>
    <w:p w:rsidR="00B840D7" w:rsidRDefault="00B840D7" w:rsidP="00B840D7">
      <w:r>
        <w:t>La stampa</w:t>
      </w:r>
    </w:p>
    <w:p w:rsidR="00B840D7" w:rsidRPr="00B840D7" w:rsidRDefault="00B840D7" w:rsidP="00B840D7">
      <w:pPr>
        <w:rPr>
          <w:b/>
        </w:rPr>
      </w:pPr>
      <w:r w:rsidRPr="00B840D7">
        <w:rPr>
          <w:b/>
        </w:rPr>
        <w:t xml:space="preserve">Scimmie clonate con insonnia, </w:t>
      </w:r>
      <w:proofErr w:type="spellStart"/>
      <w:r w:rsidRPr="00B840D7">
        <w:rPr>
          <w:b/>
        </w:rPr>
        <w:t>Lav</w:t>
      </w:r>
      <w:proofErr w:type="spellEnd"/>
      <w:r w:rsidRPr="00B840D7">
        <w:rPr>
          <w:b/>
        </w:rPr>
        <w:t>: “Questa non è scienza, ma follia. Un orrore”</w:t>
      </w:r>
    </w:p>
    <w:p w:rsidR="00B840D7" w:rsidRDefault="00B840D7" w:rsidP="00B840D7">
      <w:r>
        <w:t xml:space="preserve">Fa «orrore» alla Lega Antivivisezione, la notizia della clonazione di cinque scimmie per studiare squilibri legati a sonno, ansia e depressione. «Quando capiremo che la vita non è un gioco? Questa non è scienza e nemmeno un passo avanti per la salute dell’uomo. È solo follia, l’uomo non è una macchina dove a un gene corrisponde una risposta, siamo organismi complessi che rispondono a una somma di fattori, spesso anche di origine ambientale. Questo approccio riduzionista è scientificamente sbagliato e fuorviante e appartiene all’800», afferma la biologa Michela </w:t>
      </w:r>
      <w:proofErr w:type="spellStart"/>
      <w:r>
        <w:t>Kuan</w:t>
      </w:r>
      <w:proofErr w:type="spellEnd"/>
      <w:r>
        <w:t xml:space="preserve">, responsabile </w:t>
      </w:r>
      <w:proofErr w:type="spellStart"/>
      <w:r>
        <w:t>Lav</w:t>
      </w:r>
      <w:proofErr w:type="spellEnd"/>
      <w:r>
        <w:t xml:space="preserve"> Area Ricerca senza Animali.</w:t>
      </w:r>
    </w:p>
    <w:p w:rsidR="00B840D7" w:rsidRDefault="00B840D7" w:rsidP="00B840D7">
      <w:r>
        <w:t>Chiunque abbia in casa o in famiglia qualcuno malato di depressione o sia soggetto ad ansia, prosegue, «sa benissimo che non sono influenzati solo dalla genetica (in quel caso potremmo cancellare secoli di psicologia), ma da un complesso insieme di parametri che sono, e possono, essere investigati in concreti ed etici studi epidemiologici.</w:t>
      </w:r>
    </w:p>
    <w:p w:rsidR="00B840D7" w:rsidRDefault="00B840D7" w:rsidP="00B840D7">
      <w:r>
        <w:t>Sostieni il giornalismo di qualità</w:t>
      </w:r>
    </w:p>
    <w:p w:rsidR="00B840D7" w:rsidRDefault="00B840D7" w:rsidP="00B840D7">
      <w:r>
        <w:t xml:space="preserve">La </w:t>
      </w:r>
      <w:proofErr w:type="spellStart"/>
      <w:r>
        <w:t>Lav</w:t>
      </w:r>
      <w:proofErr w:type="spellEnd"/>
      <w:r>
        <w:t xml:space="preserve"> chiede, quindi, che su questo nuovo esperimento di clonazione «vengano resi noti anche i fallimenti e i costi complessivi» rilevando che «bisogna, infatti, ricordare che gli esperimenti di clonazione hanno una elevata percentuale di insuccesso e determinano chissà quanti embrioni, feti e cloni malati e poi soppressi, dei quali però non viene data notizia. Infatti, il 75% degli embrioni animali clonati muore entro i primi due mesi di gravidanza e il 25% nasce morto o con deformità incompatibili con la vita». La Lega Antivivisezione si chiede «quale codice deontologico ci sia dietro a questi esperimenti, criticabili tanto sul piano scientifico che etico».</w:t>
      </w:r>
    </w:p>
    <w:p w:rsidR="00B840D7" w:rsidRDefault="00B840D7" w:rsidP="00B840D7">
      <w:r>
        <w:t>______________</w:t>
      </w:r>
    </w:p>
    <w:p w:rsidR="00B840D7" w:rsidRDefault="00B840D7" w:rsidP="00B840D7">
      <w:proofErr w:type="spellStart"/>
      <w:r>
        <w:t>REpubblica</w:t>
      </w:r>
      <w:proofErr w:type="spellEnd"/>
    </w:p>
    <w:p w:rsidR="00B840D7" w:rsidRPr="00B840D7" w:rsidRDefault="00B840D7" w:rsidP="00B840D7">
      <w:pPr>
        <w:rPr>
          <w:b/>
        </w:rPr>
      </w:pPr>
      <w:r w:rsidRPr="00B840D7">
        <w:rPr>
          <w:b/>
        </w:rPr>
        <w:t>Decreto semplificazioni: dalle trivelle alla tassa sulla bontà ecco tutte le nuove norme</w:t>
      </w:r>
    </w:p>
    <w:p w:rsidR="00B840D7" w:rsidRPr="00B840D7" w:rsidRDefault="00B840D7" w:rsidP="00B840D7">
      <w:pPr>
        <w:rPr>
          <w:b/>
        </w:rPr>
      </w:pPr>
      <w:r w:rsidRPr="00B840D7">
        <w:rPr>
          <w:b/>
        </w:rPr>
        <w:t>Il testo doveva dare un taglio alla burocrazia a vantaggio di cittadini e imprese, ma nel percorso al Senato è diventato un testo omnibus. Dalla prossima settimana in Aula, sempre più probabile il voto di fiducia</w:t>
      </w:r>
    </w:p>
    <w:p w:rsidR="00B840D7" w:rsidRDefault="00B840D7" w:rsidP="00B840D7">
      <w:r>
        <w:t>Invia per email</w:t>
      </w:r>
    </w:p>
    <w:p w:rsidR="00B840D7" w:rsidRDefault="00B840D7" w:rsidP="00B840D7">
      <w:r>
        <w:t>ROMA  - Doveva dare un taglio alla burocrazia e facilitare la vita ai cittadini e alle imprese, ma nel suo lungo percorso al Senato il decreto semplificazioni si è trasformato in un testo omnibus, arricchito di svariate norme. Dalla riduzione dell'</w:t>
      </w:r>
      <w:proofErr w:type="spellStart"/>
      <w:r>
        <w:t>Ires</w:t>
      </w:r>
      <w:proofErr w:type="spellEnd"/>
      <w:r>
        <w:t xml:space="preserve"> per le no profit ai 10 milioni alle famiglie delle vittime di </w:t>
      </w:r>
      <w:proofErr w:type="spellStart"/>
      <w:r>
        <w:t>Rigopiano</w:t>
      </w:r>
      <w:proofErr w:type="spellEnd"/>
      <w:r>
        <w:t xml:space="preserve">; dagli </w:t>
      </w:r>
      <w:proofErr w:type="spellStart"/>
      <w:r>
        <w:t>Ncc</w:t>
      </w:r>
      <w:proofErr w:type="spellEnd"/>
      <w:r>
        <w:t xml:space="preserve"> all'obbligo di distruzione degli ulivi affetti da </w:t>
      </w:r>
      <w:proofErr w:type="spellStart"/>
      <w:r>
        <w:t>Xylella</w:t>
      </w:r>
      <w:proofErr w:type="spellEnd"/>
      <w:r>
        <w:t>. A tenere banco è stato soprattutto il braccio di ferro tra Lega e M5s sulle trivelle, che ha fatto procedere a singhiozzo i lavori delle Commissioni Affari Costituzionali e Lavori Pubblici sul tema la maggioranza ha poi trovato un accordo. Sul dl semplificazioni, che ha ricevuto il mandato al relatore per andare in Aula al Senato lunedì prossimo, probabilmente verrà posta la questione di fiducia visti i tempi strettissimi, il decreto infatti scade il 12 febbraio.  Ecco le principali novità.</w:t>
      </w:r>
    </w:p>
    <w:p w:rsidR="00B840D7" w:rsidRDefault="00B840D7" w:rsidP="00B840D7">
      <w:r>
        <w:t>Cancellata la tassa sulla bontà</w:t>
      </w:r>
    </w:p>
    <w:p w:rsidR="00B840D7" w:rsidRDefault="00B840D7" w:rsidP="00B840D7">
      <w:r>
        <w:lastRenderedPageBreak/>
        <w:t xml:space="preserve">L'aliquota </w:t>
      </w:r>
      <w:proofErr w:type="spellStart"/>
      <w:r>
        <w:t>Ires</w:t>
      </w:r>
      <w:proofErr w:type="spellEnd"/>
      <w:r>
        <w:t xml:space="preserve"> per le no profit, che con la legge di bilancio era stata raddoppiata al 24%, torna al 12%.</w:t>
      </w:r>
    </w:p>
    <w:p w:rsidR="00B840D7" w:rsidRDefault="00B840D7" w:rsidP="00B840D7">
      <w:proofErr w:type="spellStart"/>
      <w:r>
        <w:t>Rc</w:t>
      </w:r>
      <w:proofErr w:type="spellEnd"/>
      <w:r>
        <w:t xml:space="preserve"> auto, novità sugli sconti</w:t>
      </w:r>
    </w:p>
    <w:p w:rsidR="00B840D7" w:rsidRDefault="00B840D7" w:rsidP="00B840D7">
      <w:r>
        <w:t xml:space="preserve">Per ottenere gli sconti sull'assicurazione </w:t>
      </w:r>
      <w:proofErr w:type="spellStart"/>
      <w:r>
        <w:t>Rc</w:t>
      </w:r>
      <w:proofErr w:type="spellEnd"/>
      <w:r>
        <w:t xml:space="preserve"> auto basterà aver stipulato un contratto che preveda l'installazione della scatola nera, anche se il dispositivo non risulti ancora effettivamente installato. Lo sconto si applica "a decorrere dal 60esimo giorno successivo alla data di entrata in vigore della legge di conversione del decreto" Semplificazioni e anche agli automobilisti virtuosi del Sud.</w:t>
      </w:r>
    </w:p>
    <w:p w:rsidR="00B840D7" w:rsidRDefault="00B840D7" w:rsidP="00B840D7">
      <w:r>
        <w:t xml:space="preserve">Nuove regole per gli </w:t>
      </w:r>
      <w:proofErr w:type="spellStart"/>
      <w:r>
        <w:t>Ncc</w:t>
      </w:r>
      <w:proofErr w:type="spellEnd"/>
    </w:p>
    <w:p w:rsidR="00B840D7" w:rsidRDefault="00B840D7" w:rsidP="00B840D7">
      <w:r>
        <w:t xml:space="preserve">Possono operare in ambito provinciale senza dover tornare sempre in rimessa; stop al rilascio di nuove autorizzazioni fino alla piena operatività di un nuovo archivio informatico nazionale che registrerà tutte le licenze anche dei taxi. In un secondo momento, un </w:t>
      </w:r>
      <w:proofErr w:type="spellStart"/>
      <w:r>
        <w:t>Dpcm</w:t>
      </w:r>
      <w:proofErr w:type="spellEnd"/>
      <w:r>
        <w:t xml:space="preserve"> definirà le regole per le piattaforme digitali come </w:t>
      </w:r>
      <w:proofErr w:type="spellStart"/>
      <w:r>
        <w:t>Uber</w:t>
      </w:r>
      <w:proofErr w:type="spellEnd"/>
      <w:r>
        <w:t>.</w:t>
      </w:r>
    </w:p>
    <w:p w:rsidR="00B840D7" w:rsidRDefault="00B840D7" w:rsidP="00B840D7">
      <w:r>
        <w:t>Etichetta obbligatoria per tutti gli alimenti</w:t>
      </w:r>
    </w:p>
    <w:p w:rsidR="00B840D7" w:rsidRDefault="00B840D7" w:rsidP="00B840D7">
      <w:r>
        <w:t>Arriva l'obbligo di indicare in etichetta l'origine di tutti gli alimenti. Finora in Italia l'obbligo dell'indicazione di origine valeva solo per alcuni tipi di alimenti come pelati e concentrati di pomodoro, latte e derivati, riso, grano della pasta e pollo.</w:t>
      </w:r>
    </w:p>
    <w:p w:rsidR="00B840D7" w:rsidRDefault="00B840D7" w:rsidP="00B840D7">
      <w:r>
        <w:t>Tetto alle farmacie</w:t>
      </w:r>
    </w:p>
    <w:p w:rsidR="00B840D7" w:rsidRDefault="00B840D7" w:rsidP="00B840D7">
      <w:r>
        <w:t xml:space="preserve">  </w:t>
      </w:r>
      <w:proofErr w:type="spellStart"/>
      <w:r>
        <w:t>Ititolari</w:t>
      </w:r>
      <w:proofErr w:type="spellEnd"/>
      <w:r>
        <w:t xml:space="preserve"> delle farmacie private, le società di capitali e le cooperative a responsabilità limitata che gestiscono farmacie non potranno controllare, direttamente o indirettamente, più del 10% delle farmacie esistenti nella stessa regione. Oggi il limite è fissato al 20%.</w:t>
      </w:r>
    </w:p>
    <w:p w:rsidR="00B840D7" w:rsidRDefault="00B840D7" w:rsidP="00B840D7">
      <w:r>
        <w:t xml:space="preserve">Stop alle trivelle. </w:t>
      </w:r>
      <w:proofErr w:type="spellStart"/>
      <w:r>
        <w:t>ll</w:t>
      </w:r>
      <w:proofErr w:type="spellEnd"/>
      <w:r>
        <w:t xml:space="preserve"> provvedimento prevede la sospensione di 18 mesi in attesa della stesura del Piano sulle aree idonee, dei permessi per la ricerca e la prospezione di idrocarburi.</w:t>
      </w:r>
    </w:p>
    <w:p w:rsidR="00B840D7" w:rsidRDefault="00B840D7" w:rsidP="00B840D7">
      <w:proofErr w:type="spellStart"/>
      <w:r>
        <w:t>Biotestamento</w:t>
      </w:r>
      <w:proofErr w:type="spellEnd"/>
      <w:r>
        <w:t xml:space="preserve"> semplificato</w:t>
      </w:r>
    </w:p>
    <w:p w:rsidR="00B840D7" w:rsidRDefault="00B840D7" w:rsidP="00B840D7">
      <w:r>
        <w:t xml:space="preserve">Le </w:t>
      </w:r>
      <w:proofErr w:type="spellStart"/>
      <w:r>
        <w:t>Dat</w:t>
      </w:r>
      <w:proofErr w:type="spellEnd"/>
      <w:r>
        <w:t xml:space="preserve"> (disposizioni anticipate di trattamento) dovranno essere redatte per atto pubblico o per scrittura privata autenticata "purché questa sia consegnata dal disponente all'ufficio dello stato civile ove fu iscritto o trascritto il proprio l'atto di nascita, nel quale l'ufficio medesimo la annota".</w:t>
      </w:r>
    </w:p>
    <w:p w:rsidR="00B840D7" w:rsidRDefault="00B840D7" w:rsidP="00B840D7">
      <w:r>
        <w:t>Ricetta veterinari anche su carta</w:t>
      </w:r>
    </w:p>
    <w:p w:rsidR="00B840D7" w:rsidRDefault="00B840D7" w:rsidP="00B840D7">
      <w:r>
        <w:t>In caso di impossibilità a effettuare la prescrizione con ricetta elettronica, il medico veterinario potrà prescrivere medicinali destinati ad animali non produttori di alimenti tramite la ricetta cartacea.</w:t>
      </w:r>
    </w:p>
    <w:p w:rsidR="00B840D7" w:rsidRDefault="00B840D7" w:rsidP="00B840D7">
      <w:r>
        <w:t xml:space="preserve">Ritocchi alla web </w:t>
      </w:r>
      <w:proofErr w:type="spellStart"/>
      <w:r>
        <w:t>tax</w:t>
      </w:r>
      <w:proofErr w:type="spellEnd"/>
    </w:p>
    <w:p w:rsidR="00B840D7" w:rsidRDefault="00B840D7" w:rsidP="00B840D7">
      <w:r>
        <w:t xml:space="preserve">Esclusa Borsa Italiana dall'applicazione della web </w:t>
      </w:r>
      <w:proofErr w:type="spellStart"/>
      <w:r>
        <w:t>tax</w:t>
      </w:r>
      <w:proofErr w:type="spellEnd"/>
      <w:r>
        <w:t>. L'obiettivo è tutelare le imprese e le società che operano sul web che sarebbero state colpite dalla norma sui servizi digitali introdotta dalla manovra per i giganti del web che non pagano le tasse sulle transazioni fatte in Italia.</w:t>
      </w:r>
    </w:p>
    <w:p w:rsidR="00B840D7" w:rsidRDefault="00B840D7" w:rsidP="00B840D7">
      <w:r>
        <w:t>Agenda digitale al premier</w:t>
      </w:r>
    </w:p>
    <w:p w:rsidR="00B840D7" w:rsidRDefault="00B840D7" w:rsidP="00B840D7">
      <w:r>
        <w:lastRenderedPageBreak/>
        <w:t>Dal 2020 i poteri e le funzioni del commissario straordinario per l'attuazione dell'Agenda digitale saranno attribuiti al presidente del Consiglio dei ministri. Per l'esercizio delle funzioni il Presidente del Consiglio, o il ministro delegato, si avvale di un contingente di esperti" con elevata competenza tecnologica.</w:t>
      </w:r>
    </w:p>
    <w:p w:rsidR="00B840D7" w:rsidRDefault="00B840D7" w:rsidP="00B840D7">
      <w:proofErr w:type="spellStart"/>
      <w:r>
        <w:t>Blockchain</w:t>
      </w:r>
      <w:proofErr w:type="spellEnd"/>
      <w:r>
        <w:t xml:space="preserve"> e </w:t>
      </w:r>
      <w:proofErr w:type="spellStart"/>
      <w:r>
        <w:t>smart</w:t>
      </w:r>
      <w:proofErr w:type="spellEnd"/>
      <w:r>
        <w:t xml:space="preserve"> </w:t>
      </w:r>
      <w:proofErr w:type="spellStart"/>
      <w:r>
        <w:t>contract</w:t>
      </w:r>
      <w:proofErr w:type="spellEnd"/>
      <w:r>
        <w:t>, arrivano le definizioni</w:t>
      </w:r>
    </w:p>
    <w:p w:rsidR="00B840D7" w:rsidRDefault="00B840D7" w:rsidP="00B840D7">
      <w:r>
        <w:t>Si definiscono "tecnologie basate su registri distribuiti" le tecnologie e i protocolli informatici che usano un registro condiviso, distribuito, replicabile, accessibile simultaneamente, architetturalmente decentralizzato su basi crittografiche, tali da consentire la registrazione, la convalida, l'aggiornamento e l'archiviazione di dati sia in chiaro che ulteriormente protetti da crittografia verificabili da ciascun partecipante, non alterabili e non modificabili. Per "</w:t>
      </w:r>
      <w:proofErr w:type="spellStart"/>
      <w:r>
        <w:t>smart</w:t>
      </w:r>
      <w:proofErr w:type="spellEnd"/>
      <w:r>
        <w:t xml:space="preserve"> </w:t>
      </w:r>
      <w:proofErr w:type="spellStart"/>
      <w:r>
        <w:t>contract"si</w:t>
      </w:r>
      <w:proofErr w:type="spellEnd"/>
      <w:r>
        <w:t xml:space="preserve"> intende invece "un programma per elaboratore che opera su Tecnologie basate su registri distribuiti e la cui esecuzione vincola automaticamente due o più parti sulla base di effetti predefiniti dalle stesse.</w:t>
      </w:r>
    </w:p>
    <w:p w:rsidR="00B840D7" w:rsidRDefault="00B840D7" w:rsidP="00B840D7">
      <w:r>
        <w:t>Concessioni idroelettriche alle regioni.</w:t>
      </w:r>
    </w:p>
    <w:p w:rsidR="00B840D7" w:rsidRDefault="00B840D7" w:rsidP="00B840D7">
      <w:r>
        <w:t>Via libera alla "regionalizzazione" delle concessioni idroelettriche. L'emendamento presentato dalla  Lega prevede che, alla scadenza delle concessioni di grandi  derivazioni idroelettriche e nei casi di decadenza o rinuncia, le opere in stato di regolare funzionamento passino senza compenso in proprietà delle Regioni.</w:t>
      </w:r>
    </w:p>
    <w:p w:rsidR="00B840D7" w:rsidRDefault="00B840D7" w:rsidP="00B840D7">
      <w:r>
        <w:t>_____________</w:t>
      </w:r>
    </w:p>
    <w:p w:rsidR="00B840D7" w:rsidRDefault="00B840D7" w:rsidP="00B840D7">
      <w:r>
        <w:t>Repubblica</w:t>
      </w:r>
    </w:p>
    <w:p w:rsidR="00B840D7" w:rsidRPr="00B840D7" w:rsidRDefault="00B840D7" w:rsidP="00B840D7">
      <w:pPr>
        <w:rPr>
          <w:b/>
        </w:rPr>
      </w:pPr>
      <w:r w:rsidRPr="00B840D7">
        <w:rPr>
          <w:b/>
        </w:rPr>
        <w:t>Migranti: tempesta in arrivo, la Sea Watch davanti a Siracusa</w:t>
      </w:r>
    </w:p>
    <w:p w:rsidR="00B840D7" w:rsidRDefault="00B840D7" w:rsidP="00B840D7">
      <w:r>
        <w:t>La nave si trova a un miglio dal porto siciliano. L'ingresso è stato consentito a cause delle cattive condizioni meteo per garantire la sicurezza delle 47 persone a bordo ormai da sette giorni. Di Maio: "Vadano a Marsiglia"</w:t>
      </w:r>
    </w:p>
    <w:p w:rsidR="00B840D7" w:rsidRDefault="00B840D7" w:rsidP="00B840D7">
      <w:r>
        <w:t>di ALESSANDRA ZINITI</w:t>
      </w:r>
    </w:p>
    <w:p w:rsidR="00B840D7" w:rsidRDefault="00B840D7" w:rsidP="00B840D7">
      <w:r>
        <w:t xml:space="preserve">Che sia o no l'effetto deterrente del verdetto del tribunale dei ministri che, chiedendo l'autorizzazione a procedere contro Matteo </w:t>
      </w:r>
      <w:proofErr w:type="spellStart"/>
      <w:r>
        <w:t>Salvini</w:t>
      </w:r>
      <w:proofErr w:type="spellEnd"/>
      <w:r>
        <w:t xml:space="preserve"> per il caso </w:t>
      </w:r>
      <w:proofErr w:type="spellStart"/>
      <w:r>
        <w:t>Diciotti</w:t>
      </w:r>
      <w:proofErr w:type="spellEnd"/>
      <w:r>
        <w:t>, ha sancito l'assoluto dovere di provvedere allo sbarco dei migranti soccorsi in mare in un porto sicuro, fatto è che questa mattina la nave Sea Watch 3 che da ieri cerca riparo dalla tempesta in atto in mare sotto le coste orientali della Sicilia, ha ottenuto l'autorizzazione a buttare l'ancora davanti a Siracusa. Non proprio un porto sicuro, dunque, ma almeno il permesso di stazionare alla fonda ad un miglio e mezzo dal porto di Augusta per salvaguardare la vita dei 47 migranti soccorsi una settimana fa e dei membri dell'equipaggio della nave tedesca.</w:t>
      </w:r>
    </w:p>
    <w:p w:rsidR="00B840D7" w:rsidRDefault="00B840D7" w:rsidP="00B840D7">
      <w:r>
        <w:t xml:space="preserve">Una iniziativa della Capitaneria di porto, si suppone condivisa dal ministro delle Infrastrutture Danilo </w:t>
      </w:r>
      <w:proofErr w:type="spellStart"/>
      <w:r>
        <w:t>Toninelli</w:t>
      </w:r>
      <w:proofErr w:type="spellEnd"/>
      <w:r>
        <w:t xml:space="preserve"> da cui dipende la guardia costiera. Anche se proprio </w:t>
      </w:r>
      <w:proofErr w:type="spellStart"/>
      <w:r>
        <w:t>Toninelli</w:t>
      </w:r>
      <w:proofErr w:type="spellEnd"/>
      <w:r>
        <w:t xml:space="preserve"> questa mattina ha continuato a ribadire che la nave dovrebbe far rotta verso la Francia (chissà poi perché visto che la </w:t>
      </w:r>
      <w:proofErr w:type="spellStart"/>
      <w:r>
        <w:t>Ong</w:t>
      </w:r>
      <w:proofErr w:type="spellEnd"/>
      <w:r>
        <w:t xml:space="preserve"> è tedesca e la nave batte bandiera olandese). "Non hanno rispettato la legge del mare - ha detto </w:t>
      </w:r>
      <w:proofErr w:type="spellStart"/>
      <w:r>
        <w:t>Toninelli</w:t>
      </w:r>
      <w:proofErr w:type="spellEnd"/>
      <w:r>
        <w:t xml:space="preserve"> - avrebbero dovuto attendere la guardia costiera libica (perché il tutto è avvenuto nel mare libico). Siccome se ne sono andati a questo punto direi che, come dice bene il vicepremier Di Maio, si dirigano verso la Francia, verso Marsiglia anche se potrebbe esserci l'alternativa olandese". Proprio Di Maio stamattina ha ribadito che "la Sea Watch 3 avrà dal governo italiano supporto medico e sanitario qualora ne avesse necessità, ma la invito ancora a puntare la prua verso Marsiglia. Ritengo opportuno convocare immediatamente l'ambasciatore olandese e chiedergli che intenzioni abbia il suo governo". </w:t>
      </w:r>
    </w:p>
    <w:p w:rsidR="00B840D7" w:rsidRDefault="00B840D7" w:rsidP="00B840D7"/>
    <w:p w:rsidR="00B840D7" w:rsidRDefault="00B840D7" w:rsidP="00B840D7">
      <w:r>
        <w:t>Al momento dunque la Sea Watch affiancata da motovedette della Guardia costiera e della Guardia di finanza è in rada nel porto di Augusta. I 47 migranti a bordo sono provati da sette giorni in mare gli ultimi due dei quali con onde alte sette metri e raffiche di vento a 70 nodi in ulteriore peggioramento.</w:t>
      </w:r>
    </w:p>
    <w:p w:rsidR="00B840D7" w:rsidRDefault="00B840D7" w:rsidP="00B840D7">
      <w:r>
        <w:t>_____________</w:t>
      </w:r>
    </w:p>
    <w:p w:rsidR="00B840D7" w:rsidRDefault="00B840D7" w:rsidP="00B840D7">
      <w:r>
        <w:t>Repubblica</w:t>
      </w:r>
    </w:p>
    <w:p w:rsidR="00B840D7" w:rsidRPr="00B840D7" w:rsidRDefault="00B840D7" w:rsidP="00B840D7">
      <w:pPr>
        <w:rPr>
          <w:b/>
        </w:rPr>
      </w:pPr>
      <w:r w:rsidRPr="00B840D7">
        <w:rPr>
          <w:b/>
        </w:rPr>
        <w:t>Siria, forze curde: "L'Isis sarà sconfitto entro un mese"</w:t>
      </w:r>
    </w:p>
    <w:p w:rsidR="00B840D7" w:rsidRPr="00B840D7" w:rsidRDefault="00B840D7" w:rsidP="00B840D7">
      <w:pPr>
        <w:rPr>
          <w:b/>
        </w:rPr>
      </w:pPr>
      <w:r w:rsidRPr="00B840D7">
        <w:rPr>
          <w:b/>
        </w:rPr>
        <w:t>"I miliziani sono circondati, e in un mese saranno eliminati", si legge in dichiarazioni apparse in sovrimpressione sulle tv panarabe</w:t>
      </w:r>
    </w:p>
    <w:p w:rsidR="00B840D7" w:rsidRDefault="00B840D7" w:rsidP="00B840D7">
      <w:r>
        <w:t>L'Isis in Siria sarà sconfitto in un mese. Parola dei vertici delle forze curdo-siriane alleate della Coalizione a guida Usa. Citati dai media panarabi, i vertici delle Forze siriane democratiche hanno annunciato stamani che la battaglia contro i miliziani dello 'Stato islamico' nel sud-est della Siria è quasi giunta alla fine.</w:t>
      </w:r>
    </w:p>
    <w:p w:rsidR="00B840D7" w:rsidRDefault="00B840D7" w:rsidP="00B840D7">
      <w:r>
        <w:t>Con il sostegno della coalizione internazionale anti-jihadista guidata dagli Stati Uniti, l'</w:t>
      </w:r>
      <w:proofErr w:type="spellStart"/>
      <w:r>
        <w:t>Sdf</w:t>
      </w:r>
      <w:proofErr w:type="spellEnd"/>
      <w:r>
        <w:t xml:space="preserve"> (alleanza di milizie curde), sta per completare un'operazione lanciata il 10 settembre per sconfiggere i jihadisti nelle loro roccaforti. Centinaia di combattenti dell'Isis sono ora trincerati in una manciata di villaggi vicino al confine iracheno che sono le ultime sacche del 'califfato' autoproclamato dall'Isis in Siria e Iraq. "Penso che nel prossimo mese annunceremo ufficialmente la fine della presenza militare di questo cosiddetto califfato" in Siria, ha detto </w:t>
      </w:r>
      <w:proofErr w:type="spellStart"/>
      <w:r>
        <w:t>Mazloum</w:t>
      </w:r>
      <w:proofErr w:type="spellEnd"/>
      <w:r>
        <w:t xml:space="preserve"> </w:t>
      </w:r>
      <w:proofErr w:type="spellStart"/>
      <w:r>
        <w:t>Kobani</w:t>
      </w:r>
      <w:proofErr w:type="spellEnd"/>
      <w:r>
        <w:t>, comandante delle Forze Democratiche (</w:t>
      </w:r>
      <w:proofErr w:type="spellStart"/>
      <w:r>
        <w:t>Sds</w:t>
      </w:r>
      <w:proofErr w:type="spellEnd"/>
      <w:r>
        <w:t xml:space="preserve">) siriane in un'intervista esclusiva concessa ad AFP vicino alla città di </w:t>
      </w:r>
      <w:proofErr w:type="spellStart"/>
      <w:r>
        <w:t>Hassake</w:t>
      </w:r>
      <w:proofErr w:type="spellEnd"/>
      <w:r>
        <w:t>, nel nord della Siria.</w:t>
      </w:r>
    </w:p>
    <w:p w:rsidR="00B840D7" w:rsidRDefault="00B840D7" w:rsidP="00B840D7">
      <w:r>
        <w:t>Il comandante ha anche spiegato che la battaglia è stata resa più complicata dall'uso da parte dell'Isis di nuove tattiche, come l'attivazione di "cellule dormienti, reclutamento segreto di combattenti e operazioni suicide, bombardamenti e omicidi". "Ci aspettiamo un'intensificazione di questo tipo di attacchi contro le nostre forze", ha affermato.</w:t>
      </w:r>
    </w:p>
    <w:p w:rsidR="00B840D7" w:rsidRDefault="00B840D7" w:rsidP="00B840D7">
      <w:r>
        <w:t>___________</w:t>
      </w:r>
      <w:bookmarkStart w:id="0" w:name="_GoBack"/>
      <w:bookmarkEnd w:id="0"/>
    </w:p>
    <w:sectPr w:rsidR="00B840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D7"/>
    <w:rsid w:val="002E53C9"/>
    <w:rsid w:val="003F02E7"/>
    <w:rsid w:val="004D7263"/>
    <w:rsid w:val="00741AD6"/>
    <w:rsid w:val="007B2639"/>
    <w:rsid w:val="007F4BF2"/>
    <w:rsid w:val="0098214C"/>
    <w:rsid w:val="00996803"/>
    <w:rsid w:val="00B840D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3675</Words>
  <Characters>20951</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2019-01-25T10:01:00Z</dcterms:created>
  <dcterms:modified xsi:type="dcterms:W3CDTF">2019-01-25T10:04:00Z</dcterms:modified>
</cp:coreProperties>
</file>