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91" w:rsidRDefault="00706191" w:rsidP="00706191">
      <w:r>
        <w:t>Sir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>Coronavirus Covid-19: Intesa-Caritas, progetto per le nuove fragilità. 1,5 milioni per azioni di sostegno e beni materiali</w:t>
      </w:r>
    </w:p>
    <w:p w:rsidR="00706191" w:rsidRDefault="00706191" w:rsidP="00706191">
      <w:r>
        <w:t>Intesa Sanpaolo e Caritas Italiana hanno firmato un accordo di collaborazione per il progetto “Aiutare chi aiuta: un sostegno alle nuove fragilità”. L’iniziativa prevede il sostegno delle diocesi italiane che svolgono un’importante funzione di contenimento dei bisogni sociali nei territori soprattutto nell’attuale situazione generata dalla pandemia di Covid-19.</w:t>
      </w:r>
    </w:p>
    <w:p w:rsidR="00706191" w:rsidRDefault="00706191" w:rsidP="00706191">
      <w:r>
        <w:t>“Nel solco dell’impegno straordinario a contrasto dell’emergenza sanitaria – viene spiegato in una nota della banca –, attraverso questo intervento, Intesa Sanpaolo sostiene con 1,5 milioni di euro le iniziative delle diocesi selezionate da Caritas Italiana”. Le risorse messe a disposizione saranno utilizzate per fornire beni e aiuti materiali ai bisognosi, con particolare riguardo all’offerta di pasti, indumenti e farmaci; casa e accoglienza per chi si trova in difficoltà abitativa; sostegno nella ricerca di lavoro e avviamento di nuove imprese per persone in difficoltà.</w:t>
      </w:r>
    </w:p>
    <w:p w:rsidR="00706191" w:rsidRDefault="00706191" w:rsidP="00706191">
      <w:r>
        <w:t>L’accordo, frutto dell’esperienza sia della banca sia della Caritas, individua criteri specifici di valutazione e selezione dei progetti come il raggiungimento del maggior numero di aree di intervento e di persone in condizione di fragilità non sostenute da altre iniziative nazionali o territoriali; la capacità di rappresentare un modello replicabile di sostegno al territorio, con attenzione alla sostenibilità dal punto di vista sociale, ambientale ed economico; una pianificazione temporale certa, con obiettiv</w:t>
      </w:r>
      <w:r>
        <w:t>i definiti e costi sostenibili.</w:t>
      </w:r>
    </w:p>
    <w:p w:rsidR="00706191" w:rsidRDefault="00706191" w:rsidP="00706191">
      <w:r>
        <w:t>________________</w:t>
      </w:r>
    </w:p>
    <w:p w:rsidR="00706191" w:rsidRDefault="00706191" w:rsidP="00706191">
      <w:r>
        <w:t>Sir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 xml:space="preserve">Etiopia, assedio nel </w:t>
      </w:r>
      <w:proofErr w:type="spellStart"/>
      <w:r w:rsidRPr="00706191">
        <w:rPr>
          <w:b/>
        </w:rPr>
        <w:t>Tigray</w:t>
      </w:r>
      <w:proofErr w:type="spellEnd"/>
      <w:r w:rsidRPr="00706191">
        <w:rPr>
          <w:b/>
        </w:rPr>
        <w:t>. Raffaelli (Amref Italia): “Si rischia il disastro in tutta l’area”</w:t>
      </w:r>
    </w:p>
    <w:p w:rsidR="00706191" w:rsidRDefault="00706191" w:rsidP="00706191">
      <w:r>
        <w:t xml:space="preserve">Bombardamenti sui depositi di armi nel </w:t>
      </w:r>
      <w:proofErr w:type="spellStart"/>
      <w:r>
        <w:t>Tigray</w:t>
      </w:r>
      <w:proofErr w:type="spellEnd"/>
      <w:r>
        <w:t xml:space="preserve">, centinaia di morti e persone in fuga verso il Sudan, tra cui militari che disertano. Interrotte le linee telefoniche e internet, chiusi gli sportelli bancari: "È un assedio duro, che può coinvolgere anche i Paesi vicini" e destabilizzare Eritrea, Somalia, Sudan. Del rischio guerra civile in Etiopia parla al Sir Mario Raffaelli, presidente di Amref </w:t>
      </w:r>
      <w:proofErr w:type="spellStart"/>
      <w:r>
        <w:t>Health</w:t>
      </w:r>
      <w:proofErr w:type="spellEnd"/>
      <w:r>
        <w:t xml:space="preserve"> Italia ed ex inviato speciale del governo italiano per il Corno d'Africa</w:t>
      </w:r>
    </w:p>
    <w:p w:rsidR="00706191" w:rsidRDefault="00706191" w:rsidP="00706191">
      <w:r>
        <w:t xml:space="preserve"> </w:t>
      </w:r>
      <w:r>
        <w:t xml:space="preserve">“Se la situazione nel </w:t>
      </w:r>
      <w:proofErr w:type="spellStart"/>
      <w:r>
        <w:t>Tigray</w:t>
      </w:r>
      <w:proofErr w:type="spellEnd"/>
      <w:r>
        <w:t xml:space="preserve"> sfugge di mano si rischia un disastro. Se non si trova una stabilizzazione rapida la crisi può ripercuotersi nei Paesi vicini: Eritrea, Sudan, Somalia”. È molto preoccupato Mario Raffaelli, presidente di Amref </w:t>
      </w:r>
      <w:proofErr w:type="spellStart"/>
      <w:r>
        <w:t>Health</w:t>
      </w:r>
      <w:proofErr w:type="spellEnd"/>
      <w:r>
        <w:t xml:space="preserve"> Italia, parlando al Sir delle operazioni militari in corso in Etiopia, nella regione nord settentrionale del </w:t>
      </w:r>
      <w:proofErr w:type="spellStart"/>
      <w:r>
        <w:t>Tigray</w:t>
      </w:r>
      <w:proofErr w:type="spellEnd"/>
      <w:r>
        <w:t xml:space="preserve">, che rischia di trasformarsi in guerra civile, destabilizzando tutta l’area del Corno d’Africa. L’Etiopia, con i suoi 110 milioni di abitanti, è considerata la super potenza che garantisce la stabilità della regione. Invece il 4 novembre il primo ministro etiope </w:t>
      </w:r>
      <w:proofErr w:type="spellStart"/>
      <w:r>
        <w:t>Abiy</w:t>
      </w:r>
      <w:proofErr w:type="spellEnd"/>
      <w:r>
        <w:t xml:space="preserve"> Ahmed – premio Nobel per la pace 2019 – ha dichiarato “guerra” al partito al governo nella regione settentrionale del </w:t>
      </w:r>
      <w:proofErr w:type="spellStart"/>
      <w:r>
        <w:t>Tigray</w:t>
      </w:r>
      <w:proofErr w:type="spellEnd"/>
      <w:r>
        <w:t xml:space="preserve">, il Fronte di liberazione popolare del </w:t>
      </w:r>
      <w:proofErr w:type="spellStart"/>
      <w:r>
        <w:t>Tigray</w:t>
      </w:r>
      <w:proofErr w:type="spellEnd"/>
      <w:r>
        <w:t xml:space="preserve"> (</w:t>
      </w:r>
      <w:proofErr w:type="spellStart"/>
      <w:r>
        <w:t>Tplf</w:t>
      </w:r>
      <w:proofErr w:type="spellEnd"/>
      <w:r>
        <w:t xml:space="preserve">). Il governo di Addis Abeba accusa il </w:t>
      </w:r>
      <w:proofErr w:type="spellStart"/>
      <w:r>
        <w:t>Tplf</w:t>
      </w:r>
      <w:proofErr w:type="spellEnd"/>
      <w:r>
        <w:t xml:space="preserve"> di aver attaccato una base militare federale per prendere armi e materiale bellico. Il primo ministro ha mobilitato l’esercito in quella che definisce una “operazione di polizia”. Nel </w:t>
      </w:r>
      <w:proofErr w:type="spellStart"/>
      <w:r>
        <w:t>Tigray</w:t>
      </w:r>
      <w:proofErr w:type="spellEnd"/>
      <w:r>
        <w:t xml:space="preserve">, dove vivono 9 milioni di persone con una forte identità etnica, sono già iniziati i bombardamenti, nel capoluogo </w:t>
      </w:r>
      <w:proofErr w:type="spellStart"/>
      <w:r>
        <w:t>Makallé</w:t>
      </w:r>
      <w:proofErr w:type="spellEnd"/>
      <w:r>
        <w:t xml:space="preserve"> sono interrotte le comunicazioni telefoniche e i collegamenti internet, chiusi gli sportelli bancari. Di fatto la regione è isolata ed è difficile avere notizie certe. Alcune fonti riferiscono di centinaia di morti e persone in fuga verso il Sudan, tra cui </w:t>
      </w:r>
      <w:r>
        <w:lastRenderedPageBreak/>
        <w:t xml:space="preserve">militari che avrebbero lasciato le armi. Le forze armate nel </w:t>
      </w:r>
      <w:proofErr w:type="spellStart"/>
      <w:r>
        <w:t>Tigray</w:t>
      </w:r>
      <w:proofErr w:type="spellEnd"/>
      <w:r>
        <w:t>, zona di frontiera anche con l’Eritrea, sono almeno 250.000, ben addestrate e in possess</w:t>
      </w:r>
      <w:r>
        <w:t>o di potente materiale bellico.</w:t>
      </w:r>
    </w:p>
    <w:p w:rsidR="00706191" w:rsidRDefault="00706191" w:rsidP="00706191">
      <w:r>
        <w:t xml:space="preserve">Amref </w:t>
      </w:r>
      <w:proofErr w:type="spellStart"/>
      <w:r>
        <w:t>Health</w:t>
      </w:r>
      <w:proofErr w:type="spellEnd"/>
      <w:r>
        <w:t xml:space="preserve"> Africa, grande organizzazione umanitaria che opera in ambito sanitario in diversi Paesi africani, anche con gli aerei e il personale medico dei famosi “Flying </w:t>
      </w:r>
      <w:proofErr w:type="spellStart"/>
      <w:r>
        <w:t>doctors</w:t>
      </w:r>
      <w:proofErr w:type="spellEnd"/>
      <w:r>
        <w:t>”, sta seguendo giorno dopo giorno la crisi tramite l’ufficio etiopico ad Addis Abeba e l’ufficio centrale di Nairobi. Nel caso il conflitto degeneri – ma la speranza è che la crisi si risolva rapidamente attraverso il dialogo – sono pronti a prestare aiuto. Papa Francesco è stato il primo a lanciare un appello per la pace in Etiopia durante l’Angelus di domenica scorsa, seguito poi dai vertici dell’Onu, dell’Ue, dell’Unione africana. In un Paese dove il 47% della popolazione è musulmana i vescovi cattolici etiopici hanno lanciato un avvertimento: “Se i fratelli si uccidono, l’Etiopia non guadagnerà nulla. Invece ciò porterà il Paese al fallimento e non gioverà a nessuno”. Ecco l’analisi di Raffaelli, profondo conoscitore della regione, visto il suo passato incarico di inviato speciale del governo italiano per il Corno d’Africa.</w:t>
      </w:r>
    </w:p>
    <w:p w:rsidR="00706191" w:rsidRDefault="00706191" w:rsidP="00706191"/>
    <w:p w:rsidR="00706191" w:rsidRDefault="00706191" w:rsidP="00706191">
      <w:r>
        <w:t>Si rischia davvero una escalation del conflitto in Etiopia?</w:t>
      </w:r>
    </w:p>
    <w:p w:rsidR="00706191" w:rsidRDefault="00706191" w:rsidP="00706191">
      <w:r>
        <w:t xml:space="preserve">Potenzialmente sì. Perché la transizione da un sistema federale con grande capacità di controllo da parte della leadership che ha governato l’Etiopia per 27 anni, caratterizzato dal dominio dell’etnia </w:t>
      </w:r>
      <w:proofErr w:type="spellStart"/>
      <w:r>
        <w:t>tigrina</w:t>
      </w:r>
      <w:proofErr w:type="spellEnd"/>
      <w:r>
        <w:t xml:space="preserve">, che rappresenta solo il 6% della popolazione etiopica, è un passaggio difficile. Nel momento in cui </w:t>
      </w:r>
      <w:proofErr w:type="spellStart"/>
      <w:r>
        <w:t>Abiy</w:t>
      </w:r>
      <w:proofErr w:type="spellEnd"/>
      <w:r>
        <w:t xml:space="preserve"> ha liberalizzato il sistema politico, consentito il rientro in patria degli esiliati e fatto accordi con gruppi che contestavano il potere nelle altre regioni federali, ha aperto la strada a rivendicazioni tenute sotto controllo durante il regime precedente. Si è aperta una serie di contenziosi con scontri etnici e decine e centinaia di morti tra </w:t>
      </w:r>
      <w:proofErr w:type="spellStart"/>
      <w:r>
        <w:t>Amhara</w:t>
      </w:r>
      <w:proofErr w:type="spellEnd"/>
      <w:r>
        <w:t>, Oromo e altre etnie, anche di recente.</w:t>
      </w:r>
    </w:p>
    <w:p w:rsidR="00706191" w:rsidRDefault="00706191" w:rsidP="00706191">
      <w:r>
        <w:t xml:space="preserve">Sì, è un puzzle complesso. Il primo ministro </w:t>
      </w:r>
      <w:proofErr w:type="spellStart"/>
      <w:r>
        <w:t>Abiy</w:t>
      </w:r>
      <w:proofErr w:type="spellEnd"/>
      <w:r>
        <w:t xml:space="preserve">, metà Oromo e metà </w:t>
      </w:r>
      <w:proofErr w:type="spellStart"/>
      <w:r>
        <w:t>Amhara</w:t>
      </w:r>
      <w:proofErr w:type="spellEnd"/>
      <w:r>
        <w:t xml:space="preserve">, è stato contestato all’interno della sua stessa etnia, trascurata per anni. Dopo il suo arrivo al potere ha fatto alcune azioni mirate togliendo alcuni capi </w:t>
      </w:r>
      <w:proofErr w:type="spellStart"/>
      <w:r>
        <w:t>tigrini</w:t>
      </w:r>
      <w:proofErr w:type="spellEnd"/>
      <w:r>
        <w:t xml:space="preserve"> nell’intelligence nell’esercito. Il punto di svolta è stato quando </w:t>
      </w:r>
      <w:proofErr w:type="spellStart"/>
      <w:r>
        <w:t>Abiy</w:t>
      </w:r>
      <w:proofErr w:type="spellEnd"/>
      <w:r>
        <w:t xml:space="preserve"> ha creato il partito unico, il Partito del Progresso: i </w:t>
      </w:r>
      <w:proofErr w:type="spellStart"/>
      <w:r>
        <w:t>tigrini</w:t>
      </w:r>
      <w:proofErr w:type="spellEnd"/>
      <w:r>
        <w:t xml:space="preserve"> non hanno partecipato e lì sono iniziate le tensioni. Il punto finale è stato il rinvio delle elezioni, a causa del Covid-19, previste ad agosto 2020. Una scelta contestata dai </w:t>
      </w:r>
      <w:proofErr w:type="spellStart"/>
      <w:r>
        <w:t>tigrini</w:t>
      </w:r>
      <w:proofErr w:type="spellEnd"/>
      <w:r>
        <w:t>, che volevano tenere le loro elezioni. Il primo ministro ha reagito dichiarandoli fuori legge dal 4 ottobre e prendendo posizioni molto dure: ad esempio non ha trasferito il budget federale al governo regionale, dichiarandolo illegittimo.</w:t>
      </w:r>
    </w:p>
    <w:p w:rsidR="00706191" w:rsidRDefault="00706191" w:rsidP="00706191">
      <w:r>
        <w:t xml:space="preserve">Per i </w:t>
      </w:r>
      <w:proofErr w:type="spellStart"/>
      <w:r>
        <w:t>tigrini</w:t>
      </w:r>
      <w:proofErr w:type="spellEnd"/>
      <w:r>
        <w:t>, che si sono visti sottrarre le risorse, questo è stato considerato un atto di guerra.</w:t>
      </w:r>
    </w:p>
    <w:p w:rsidR="00706191" w:rsidRDefault="00706191" w:rsidP="00706191">
      <w:r>
        <w:t>Nel frattempo si è cominciato a parlare di secessione, cosa prevista nella Costituzione federale, anche se nessuno ha mai utilizzato questo strumento. Da qui si è andati all’escalation della crisi.</w:t>
      </w:r>
    </w:p>
    <w:p w:rsidR="00706191" w:rsidRDefault="00706191" w:rsidP="00706191">
      <w:r>
        <w:t xml:space="preserve">Perché il conflitto nel </w:t>
      </w:r>
      <w:proofErr w:type="spellStart"/>
      <w:r>
        <w:t>Tigray</w:t>
      </w:r>
      <w:proofErr w:type="spellEnd"/>
      <w:r>
        <w:t xml:space="preserve"> è così pericoloso?</w:t>
      </w:r>
    </w:p>
    <w:p w:rsidR="00706191" w:rsidRDefault="00706191" w:rsidP="00706191">
      <w:r>
        <w:t xml:space="preserve">È un conflitto potenzialmente esplosivo perché il </w:t>
      </w:r>
      <w:proofErr w:type="spellStart"/>
      <w:r>
        <w:t>Tigray</w:t>
      </w:r>
      <w:proofErr w:type="spellEnd"/>
      <w:r>
        <w:t xml:space="preserve"> è una regione con forte identità etnica.</w:t>
      </w:r>
    </w:p>
    <w:p w:rsidR="00706191" w:rsidRDefault="00706191" w:rsidP="00706191">
      <w:r>
        <w:t xml:space="preserve">La popolazione si è sentita emarginata e perseguitata dal potere per le colpe di alcuni. Inoltre, è sede di una quantità di armi pesanti e forze militari legate alla guerra con l’Eritrea. Esistono circa 250.000 tra miliziani e forze di polizia </w:t>
      </w:r>
      <w:proofErr w:type="spellStart"/>
      <w:r>
        <w:t>tigrine</w:t>
      </w:r>
      <w:proofErr w:type="spellEnd"/>
      <w:r>
        <w:t xml:space="preserve"> locali. Anche l’accordo di pace tra Etiopia ed Eritrea è stato interpretato negativamente dai </w:t>
      </w:r>
      <w:proofErr w:type="spellStart"/>
      <w:r>
        <w:t>tigrini</w:t>
      </w:r>
      <w:proofErr w:type="spellEnd"/>
      <w:r>
        <w:t xml:space="preserve">, perché c’è animosità evidente tra le due componenti </w:t>
      </w:r>
      <w:proofErr w:type="spellStart"/>
      <w:r>
        <w:t>tigrine</w:t>
      </w:r>
      <w:proofErr w:type="spellEnd"/>
      <w:r>
        <w:t xml:space="preserve"> al di qua e al di là della frontiera, per via della sanguinosa guerra della fine degli anni ’90. Il primo ministro definisce questa </w:t>
      </w:r>
      <w:r>
        <w:lastRenderedPageBreak/>
        <w:t xml:space="preserve">azione militare una operazione di polizia ma è un po’ un azzardo, perché conta sul fatto che la popolazione </w:t>
      </w:r>
      <w:proofErr w:type="spellStart"/>
      <w:r>
        <w:t>tigrina</w:t>
      </w:r>
      <w:proofErr w:type="spellEnd"/>
      <w:r>
        <w:t xml:space="preserve"> accetti che il proprio governo venga sostituito e scelto dal potere centrale.</w:t>
      </w:r>
    </w:p>
    <w:p w:rsidR="00706191" w:rsidRDefault="00706191" w:rsidP="00706191">
      <w:r>
        <w:t xml:space="preserve">Arrivano notizie dal </w:t>
      </w:r>
      <w:proofErr w:type="spellStart"/>
      <w:r>
        <w:t>Tigray</w:t>
      </w:r>
      <w:proofErr w:type="spellEnd"/>
      <w:r>
        <w:t xml:space="preserve"> o dalle vostri sedi in Etiopia?</w:t>
      </w:r>
    </w:p>
    <w:p w:rsidR="00706191" w:rsidRDefault="00706191" w:rsidP="00706191">
      <w:r>
        <w:t>Al momento è difficile avere notizie perché hanno interrotto le linee telefoniche ed internet ma si parla di</w:t>
      </w:r>
    </w:p>
    <w:p w:rsidR="00706191" w:rsidRDefault="00706191" w:rsidP="00706191">
      <w:r>
        <w:t>bombardamenti etiopici sui depositi di armi, di centinaia di morti e gente che sta fuggendo in Sudan.</w:t>
      </w:r>
    </w:p>
    <w:p w:rsidR="00706191" w:rsidRDefault="00706191" w:rsidP="00706191">
      <w:r>
        <w:t xml:space="preserve">Sono stati chiusi gli sportelli bancari del </w:t>
      </w:r>
      <w:proofErr w:type="spellStart"/>
      <w:r>
        <w:t>Tigray</w:t>
      </w:r>
      <w:proofErr w:type="spellEnd"/>
      <w:r>
        <w:t xml:space="preserve">, quindi è un assedio duro, che può coinvolgere anche i Paesi vicini, perché ci sono fazioni pro o contro i </w:t>
      </w:r>
      <w:proofErr w:type="spellStart"/>
      <w:r>
        <w:t>tigrini</w:t>
      </w:r>
      <w:proofErr w:type="spellEnd"/>
      <w:r>
        <w:t xml:space="preserve"> o il governo centrale. Se questa situazione scappa di mano provoca un disastro. Se non si trova una stabilizzazione rapida la crisi può ripercuotersi nei Paesi vicini: Eritrea, Sudan, Somalia.</w:t>
      </w:r>
    </w:p>
    <w:p w:rsidR="00706191" w:rsidRDefault="00706191" w:rsidP="00706191">
      <w:r>
        <w:t>La comunità internazionale come ha reagito?</w:t>
      </w:r>
    </w:p>
    <w:p w:rsidR="00706191" w:rsidRDefault="00706191" w:rsidP="00706191">
      <w:r>
        <w:t xml:space="preserve">Sia l’Unione africana sia la Ue sia l’Onu hanno fatto dichiarazioni preoccupate, fornendo supporto al dialogo ma </w:t>
      </w:r>
      <w:proofErr w:type="spellStart"/>
      <w:r>
        <w:t>Abiy</w:t>
      </w:r>
      <w:proofErr w:type="spellEnd"/>
      <w:r>
        <w:t xml:space="preserve"> lo ha respinto dicendo che è problema interno. Prima dell’escalation militare le due parti ponevano pre-condizioni difficile da accettare: i </w:t>
      </w:r>
      <w:proofErr w:type="spellStart"/>
      <w:r>
        <w:t>tigrini</w:t>
      </w:r>
      <w:proofErr w:type="spellEnd"/>
      <w:r>
        <w:t xml:space="preserve"> chiedevano la liberazione dei prigionieri e un governo di transizione verso le elezioni che dovrebbero essere fatte probabilmente verso maggio-giugno 2021. Ma questa condizione non è accettabile dal governo centrale perché significherebbe destituire il primo ministro.</w:t>
      </w:r>
    </w:p>
    <w:p w:rsidR="00706191" w:rsidRDefault="00706191" w:rsidP="00706191">
      <w:r>
        <w:t>Quali potrebbero essere le vie di dialogo?</w:t>
      </w:r>
    </w:p>
    <w:p w:rsidR="00706191" w:rsidRDefault="00706191" w:rsidP="00706191">
      <w:r>
        <w:t xml:space="preserve">Bisognerebbe riuscire a  mettere intorno ad un tavolo le parti togliendo di mezzo queste pregiudiziali e facendo gesti di fiducia reciproca. I </w:t>
      </w:r>
      <w:proofErr w:type="spellStart"/>
      <w:r>
        <w:t>tigrini</w:t>
      </w:r>
      <w:proofErr w:type="spellEnd"/>
      <w:r>
        <w:t xml:space="preserve"> dovrebbero chiedere di non essere esclusi dal processo elettorale e il governo dovrebbe sospendere la decisione di non trasferire il finanziamento alla regione del </w:t>
      </w:r>
      <w:proofErr w:type="spellStart"/>
      <w:r>
        <w:t>Tigray</w:t>
      </w:r>
      <w:proofErr w:type="spellEnd"/>
      <w:r>
        <w:t>. E poi bisognerebbe allargare la questione ad un dialogo nazionale, per rafforzare il processo di transizione verso le elezioni. La comunità internazionale dovrebbe agire in maniera più coesa: anche attori importanti come la Cina dovrebbero avere un ruolo significativo nell’interesse di tutti.</w:t>
      </w:r>
    </w:p>
    <w:p w:rsidR="00706191" w:rsidRDefault="00706191" w:rsidP="00706191">
      <w:r>
        <w:t>L’ipotesi secessione è possibile?</w:t>
      </w:r>
    </w:p>
    <w:p w:rsidR="00706191" w:rsidRDefault="00706191" w:rsidP="00706191">
      <w:r>
        <w:t>È difficile perché negli ultimi 20 anni tutte le richieste di autodeterminazione non sono ben viste nel mondo, basta guardare l’esempio del Nagorno-</w:t>
      </w:r>
      <w:proofErr w:type="spellStart"/>
      <w:r>
        <w:t>Kabarak</w:t>
      </w:r>
      <w:proofErr w:type="spellEnd"/>
      <w:r>
        <w:t>. Anche in Africa non si vogliono modificare i confini coloniali. Non mi pare che possa accadere.</w:t>
      </w:r>
    </w:p>
    <w:p w:rsidR="00706191" w:rsidRDefault="00706191" w:rsidP="00706191">
      <w:r>
        <w:t>Quale scenario prevede?</w:t>
      </w:r>
    </w:p>
    <w:p w:rsidR="00706191" w:rsidRDefault="00706191" w:rsidP="00706191">
      <w:r>
        <w:t>O si riesce a risolvere in tempi rapidi con la forza oppure</w:t>
      </w:r>
    </w:p>
    <w:p w:rsidR="00706191" w:rsidRDefault="00706191" w:rsidP="00706191">
      <w:r>
        <w:t>è più facile e più pericoloso che ci sia una implosione tutti contro tutti e si allarghino gli scontri etnici.</w:t>
      </w:r>
    </w:p>
    <w:p w:rsidR="00706191" w:rsidRDefault="00706191" w:rsidP="00706191">
      <w:r>
        <w:t>Tutto si gioca sul fatto se la popolazione accetterà o meno il cambiamento imposto dal governo centrale. Ma sono due visioni diverse che si scontrano.</w:t>
      </w:r>
    </w:p>
    <w:p w:rsidR="00706191" w:rsidRDefault="00706191" w:rsidP="00706191">
      <w:r>
        <w:t xml:space="preserve">Nessuno si aspettava che un premio Nobel per la Pace reagisse così, con atti di guerra. Come valuta la politica di </w:t>
      </w:r>
      <w:proofErr w:type="spellStart"/>
      <w:r>
        <w:t>Abiy</w:t>
      </w:r>
      <w:proofErr w:type="spellEnd"/>
      <w:r>
        <w:t>?</w:t>
      </w:r>
    </w:p>
    <w:p w:rsidR="00706191" w:rsidRDefault="00706191" w:rsidP="00706191">
      <w:r>
        <w:t xml:space="preserve">All’inizio ha sollevato grandissime speranze. Ma quando si passa da un regime autoritario e si vogliono cambiare le regole bisogna fare attenzione, sono momenti difficili. Negli ultimi tempi </w:t>
      </w:r>
      <w:proofErr w:type="spellStart"/>
      <w:r>
        <w:t>Abiy</w:t>
      </w:r>
      <w:proofErr w:type="spellEnd"/>
      <w:r>
        <w:t xml:space="preserve"> ha adottato </w:t>
      </w:r>
      <w:r>
        <w:lastRenderedPageBreak/>
        <w:t>comportamenti contrari rispetto alle parole d’ordine con cui è andato al potere: ha messo in galera i dissidenti, ha chiuso i giornali. Negli ultimi anni si è dato spesso il Premio Nobel in maniera un po’ affrettata.</w:t>
      </w:r>
    </w:p>
    <w:p w:rsidR="00706191" w:rsidRDefault="00706191" w:rsidP="00706191">
      <w:r>
        <w:t xml:space="preserve"> </w:t>
      </w:r>
    </w:p>
    <w:p w:rsidR="00706191" w:rsidRDefault="00706191" w:rsidP="00706191">
      <w:r>
        <w:t>____________</w:t>
      </w:r>
    </w:p>
    <w:p w:rsidR="00706191" w:rsidRDefault="00706191" w:rsidP="00706191">
      <w:r>
        <w:t>Repubblica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>Bari, la baby gang rapina un 16enne: c'è un primo denunciato. Caccia ai complici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 xml:space="preserve">Un'immagine dall'alto dei controlli dei carabinieri nei pressi del molo San Nicola 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>Un 17enne rintracciato dai carabinieri. Nel mirino della banda tre ragazzini nei pressi del molo San Nicola</w:t>
      </w:r>
    </w:p>
    <w:p w:rsidR="00706191" w:rsidRDefault="00706191" w:rsidP="00706191"/>
    <w:p w:rsidR="00706191" w:rsidRDefault="00706191" w:rsidP="00706191">
      <w:r>
        <w:t>Le indagini sono partite dalla denuncia della vittima, che circa un mese fa, mentre si trovava intorno alle 21 in compagnia di due coetanei sul molo San Nicola, vicino a un locale a pochi passi dal lungomare, ha raccontato di essere stato avvicinato da un gruppo di ragazzi sconosciuti che prima gli avrebbero chiesto se avessero della droga da spacciare e poi, al diniego dei ragazzi, avrebbero "imposto la loro supremazia territoriale sull'attività di spaccio nella zona - spiegano gli investigatori -, procedendo a una vera e propria perquisizione nei confronti dei tre malcapitati, al termine della quale sottraevano il denaro dal portafoglio del 16enne a cui, con chiare minacce, intimavano di non reagire".</w:t>
      </w:r>
    </w:p>
    <w:p w:rsidR="00706191" w:rsidRDefault="00706191" w:rsidP="00706191"/>
    <w:p w:rsidR="00706191" w:rsidRDefault="00706191" w:rsidP="00706191">
      <w:r>
        <w:t>I carabinieri hanno analizzato le immagini riprese dai sistemi di videosorveglianza cittadini e di alcuni esercizi commerciali nelle strade limitrofe, riuscendo a identificare uno dei componenti del gruppo dei rapinatori. Le indagini continuano per accertare l'identità dei complici, "nonostante, purtroppo - evidenziano gli investigatori - il poco apporto fornito dalla vittima del reato e dai propri genitori".</w:t>
      </w:r>
    </w:p>
    <w:p w:rsidR="00706191" w:rsidRDefault="00706191" w:rsidP="00706191">
      <w:r>
        <w:t>_______</w:t>
      </w:r>
    </w:p>
    <w:p w:rsidR="00706191" w:rsidRPr="00706191" w:rsidRDefault="00706191" w:rsidP="00706191">
      <w:r>
        <w:t>Repubblica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 xml:space="preserve">Iran, la denuncia </w:t>
      </w:r>
      <w:proofErr w:type="spellStart"/>
      <w:r w:rsidRPr="00706191">
        <w:rPr>
          <w:b/>
        </w:rPr>
        <w:t>dell'Aiea</w:t>
      </w:r>
      <w:proofErr w:type="spellEnd"/>
      <w:r w:rsidRPr="00706191">
        <w:rPr>
          <w:b/>
        </w:rPr>
        <w:t>: uranio arricchito 12 volte la quantità consentita</w:t>
      </w:r>
    </w:p>
    <w:p w:rsidR="00706191" w:rsidRDefault="00706191" w:rsidP="00706191">
      <w:r>
        <w:t xml:space="preserve">di Vincenzo </w:t>
      </w:r>
      <w:proofErr w:type="spellStart"/>
      <w:r>
        <w:t>Nigro</w:t>
      </w:r>
      <w:proofErr w:type="spellEnd"/>
      <w:r>
        <w:t xml:space="preserve"> </w:t>
      </w:r>
    </w:p>
    <w:p w:rsidR="00706191" w:rsidRDefault="00706191" w:rsidP="00706191">
      <w:r>
        <w:t>L'Iran sta continuando ad arricchire uranio da utilizzare nei suoi impianti nucleari al di là dei limiti che erano stati fissati nel "JCPOA" del 2015: almeno 12 volte la quantità consentita. Il Joint Common Plan Of Action è l'accordo internazionale siglato dall'Iran e da Stati Uniti, Russia, Gran Bretagna, Cina, Francia e Germania: accordo che è stato abbandona</w:t>
      </w:r>
      <w:r>
        <w:t xml:space="preserve">to dagli Stati Uniti nel 2018. </w:t>
      </w:r>
    </w:p>
    <w:p w:rsidR="00706191" w:rsidRDefault="00706191" w:rsidP="00706191">
      <w:r>
        <w:t>L'Agenzia internazionale per l'energia atomica delle Nazioni Unite ha confermato quello che gli iraniani hanno annunciato pubblicamente, ovvero che non avrebbero più rispettato i limiti imposti dall'accordo visto che gli Usa lo avevano abbandonato.</w:t>
      </w:r>
    </w:p>
    <w:p w:rsidR="00706191" w:rsidRDefault="00706191" w:rsidP="00706191"/>
    <w:p w:rsidR="00706191" w:rsidRDefault="00706191" w:rsidP="00706191">
      <w:proofErr w:type="spellStart"/>
      <w:r>
        <w:lastRenderedPageBreak/>
        <w:t>L'Aiea</w:t>
      </w:r>
      <w:proofErr w:type="spellEnd"/>
      <w:r>
        <w:t xml:space="preserve"> ha preparato un documento confidenziale che è stato fatto circolare fra gli Stati membri dell'agenzia Onu: al 2 novembre, l'Iran ha accumulato 2.442,9 chilogrammi di uranio arricchito rispetto ai 2.105,4 chili che erano stati registrati il 25 agosto. </w:t>
      </w:r>
    </w:p>
    <w:p w:rsidR="00706191" w:rsidRDefault="00706191" w:rsidP="00706191">
      <w:r>
        <w:t>Il JCPOA del 2015 prevedeva che l'Iran si dovesse fermare al tetto di 202,8 chilogrammi, e soprattutto che le centrifughe iraniane dovessero arricchire l'uranio a un livello del 3,67 per cento, mentre attualmente il materiale raggiunge una purezza del 4,5 per c</w:t>
      </w:r>
      <w:r>
        <w:t xml:space="preserve">ento. </w:t>
      </w:r>
    </w:p>
    <w:p w:rsidR="00706191" w:rsidRDefault="00706191" w:rsidP="00706191">
      <w:r>
        <w:t xml:space="preserve">Il segnale che l'Iran intende dare alla comunità è chiaro: la Repubblica islamica vuole segnalare che non intende rispettare un accordo che è stato abbandonato dagli Usa, che parallelamente hanno iniziato ad imporre nuove sanzioni economiche a Teheran. Il JCPOA offrirà all'Iran non solo la rimozione delle sanzioni ma anche incentivi economici a patto che Teheran limitasse il suo programma nucleare in maniera da non avvicinarsi alla possibilità di costruire l'arma atomica. </w:t>
      </w:r>
    </w:p>
    <w:p w:rsidR="00706191" w:rsidRDefault="00706191" w:rsidP="00706191">
      <w:r>
        <w:t xml:space="preserve">Allo stesso tempo il governo iraniano ha permesso l'accesso degli ispettori della </w:t>
      </w:r>
      <w:proofErr w:type="spellStart"/>
      <w:r>
        <w:t>Aiea</w:t>
      </w:r>
      <w:proofErr w:type="spellEnd"/>
      <w:r>
        <w:t xml:space="preserve"> ai suoi siti nucleari: questa estate il direttore generale </w:t>
      </w:r>
      <w:proofErr w:type="spellStart"/>
      <w:r>
        <w:t>dell'Aiea</w:t>
      </w:r>
      <w:proofErr w:type="spellEnd"/>
      <w:r>
        <w:t xml:space="preserve"> Rafael Grossi ha risolto un momento di crisi con il governo iraniano, quando Teheran ha dovuto ammettere di aver sviluppato un nuovo centro destinato alla ricerca nucleare e ha permesso agli ispettori di visitarlo.  </w:t>
      </w:r>
    </w:p>
    <w:p w:rsidR="00706191" w:rsidRDefault="00706191" w:rsidP="00706191">
      <w:r>
        <w:t>_______________</w:t>
      </w:r>
    </w:p>
    <w:p w:rsidR="00706191" w:rsidRDefault="00706191" w:rsidP="00706191">
      <w:r>
        <w:t>La stampa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>Ricciardi: “Ore decisive, aspettiamo i prossimi dati”</w:t>
      </w:r>
    </w:p>
    <w:p w:rsidR="00706191" w:rsidRPr="00706191" w:rsidRDefault="00706191" w:rsidP="00706191">
      <w:pPr>
        <w:rPr>
          <w:b/>
        </w:rPr>
      </w:pPr>
      <w:r w:rsidRPr="00706191">
        <w:rPr>
          <w:b/>
        </w:rPr>
        <w:t>Il consigliere del ministro della Salute: «Dobbiamo valutare gli effetti delle misure adottate»</w:t>
      </w:r>
    </w:p>
    <w:p w:rsidR="0098214C" w:rsidRDefault="00706191" w:rsidP="00706191">
      <w:r>
        <w:t xml:space="preserve">Il rischio </w:t>
      </w:r>
      <w:proofErr w:type="spellStart"/>
      <w:r>
        <w:t>lockdown</w:t>
      </w:r>
      <w:proofErr w:type="spellEnd"/>
      <w:r>
        <w:t xml:space="preserve"> generalizzato «non è scongiurato perché dobbiamo valutare gli effetti» delle misure adottate contro la corsa di Covid-19. «Quello che sta succedendo è che in molte regioni la situazione sta peggiorando, in altre è stabile. E noi dobbiamo, nelle regioni che stanno peggiorando, arrestare questo peggioramento e nelle regioni che sono stabili invertire la curva e farla diminuire. Soltanto quando saremo certi che questo avviene allora potremo trarre delle conclusioni. Però tutti quanti stiamo cercando di evitare il </w:t>
      </w:r>
      <w:proofErr w:type="spellStart"/>
      <w:r>
        <w:t>lockdown</w:t>
      </w:r>
      <w:proofErr w:type="spellEnd"/>
      <w:r>
        <w:t xml:space="preserve"> nazionale, di elaborare delle misure proporzionate alla circolazione del virus». Lo spiega Walter Ricciardi, consigliere del ministro della Salute Roberto Speranza e docente di Igiene all'università </w:t>
      </w:r>
      <w:bookmarkStart w:id="0" w:name="_GoBack"/>
      <w:bookmarkEnd w:id="0"/>
      <w:r>
        <w:t xml:space="preserve">Cattolica di Roma, intervenendo su </w:t>
      </w:r>
      <w:proofErr w:type="spellStart"/>
      <w:r>
        <w:t>Sky</w:t>
      </w:r>
      <w:proofErr w:type="spellEnd"/>
      <w:r>
        <w:t xml:space="preserve"> Tg24.</w:t>
      </w:r>
    </w:p>
    <w:sectPr w:rsidR="00982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91"/>
    <w:rsid w:val="0015472A"/>
    <w:rsid w:val="002E53C9"/>
    <w:rsid w:val="003F02E7"/>
    <w:rsid w:val="004D7263"/>
    <w:rsid w:val="00656A69"/>
    <w:rsid w:val="00706191"/>
    <w:rsid w:val="00741AD6"/>
    <w:rsid w:val="007B2639"/>
    <w:rsid w:val="007F4BF2"/>
    <w:rsid w:val="00806D12"/>
    <w:rsid w:val="0098214C"/>
    <w:rsid w:val="00996803"/>
    <w:rsid w:val="00DE6C05"/>
    <w:rsid w:val="00F2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Bello</dc:creator>
  <cp:lastModifiedBy>Federica Bello</cp:lastModifiedBy>
  <cp:revision>1</cp:revision>
  <dcterms:created xsi:type="dcterms:W3CDTF">2020-11-12T10:21:00Z</dcterms:created>
  <dcterms:modified xsi:type="dcterms:W3CDTF">2020-11-12T10:26:00Z</dcterms:modified>
</cp:coreProperties>
</file>