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67CA" w14:textId="6294A8F1" w:rsidR="006B532C" w:rsidRDefault="006B532C"/>
    <w:p w14:paraId="73587C07" w14:textId="77777777" w:rsidR="006B532C" w:rsidRDefault="006B532C" w:rsidP="006B532C">
      <w:r>
        <w:t>Sir</w:t>
      </w:r>
    </w:p>
    <w:p w14:paraId="249B0CD5" w14:textId="77777777" w:rsidR="006B532C" w:rsidRPr="00360D3B" w:rsidRDefault="006B532C" w:rsidP="006B532C">
      <w:pPr>
        <w:rPr>
          <w:b/>
          <w:bCs/>
        </w:rPr>
      </w:pPr>
      <w:r w:rsidRPr="00360D3B">
        <w:rPr>
          <w:b/>
          <w:bCs/>
        </w:rPr>
        <w:t xml:space="preserve">Ucraina. Card. </w:t>
      </w:r>
      <w:proofErr w:type="spellStart"/>
      <w:r w:rsidRPr="00360D3B">
        <w:rPr>
          <w:b/>
          <w:bCs/>
        </w:rPr>
        <w:t>Hollerich</w:t>
      </w:r>
      <w:proofErr w:type="spellEnd"/>
      <w:r w:rsidRPr="00360D3B">
        <w:rPr>
          <w:b/>
          <w:bCs/>
        </w:rPr>
        <w:t>: “Chiediamo una tregua per avere la pace”. “Facciamo di tutto perché l’impossibile diventi possibile”</w:t>
      </w:r>
    </w:p>
    <w:p w14:paraId="05911F3F" w14:textId="77777777" w:rsidR="006B532C" w:rsidRDefault="006B532C" w:rsidP="006B532C">
      <w:r>
        <w:t xml:space="preserve">M. Chiara </w:t>
      </w:r>
      <w:proofErr w:type="spellStart"/>
      <w:r>
        <w:t>BiagioniM</w:t>
      </w:r>
      <w:proofErr w:type="spellEnd"/>
      <w:r>
        <w:t>. Chiara Biagioni</w:t>
      </w:r>
    </w:p>
    <w:p w14:paraId="2B6857B4" w14:textId="77777777" w:rsidR="006B532C" w:rsidRDefault="006B532C" w:rsidP="006B532C">
      <w:r>
        <w:t xml:space="preserve">“Dobbiamo fare tutto il possibile per arrivare ad una pace giusta e bisogna fare di tutto anche per lavorare ad una riconciliazione perché, senza riconciliazione, la pace non è possibile”. La pace in Ucraina è stata al centro dell’udienza che la Presidenza della </w:t>
      </w:r>
      <w:proofErr w:type="spellStart"/>
      <w:r>
        <w:t>Comece</w:t>
      </w:r>
      <w:proofErr w:type="spellEnd"/>
      <w:r>
        <w:t xml:space="preserve"> ha avuto ieri con Papa Francesco in Vaticano. “Si vede che è una guerra che fa male al Papa”, confida al Sir il card. </w:t>
      </w:r>
      <w:proofErr w:type="spellStart"/>
      <w:r>
        <w:t>Hollerich</w:t>
      </w:r>
      <w:proofErr w:type="spellEnd"/>
      <w:r>
        <w:t>. “Dobbiamo sempre avere speranza e fare di tutto perché l’impossibile diventi possibile”, aggiunge</w:t>
      </w:r>
    </w:p>
    <w:p w14:paraId="1C516E0A" w14:textId="77777777" w:rsidR="006B532C" w:rsidRDefault="006B532C" w:rsidP="006B532C">
      <w:r>
        <w:t xml:space="preserve">Una tregua in Ucraina: a chiederla saranno le Chiese cristiane in Europa. “Dobbiamo sempre avere speranza e fare di tutto perché l’impossibile diventi possibile”. A parlarne al Sir è stato il card. Jean-Paul </w:t>
      </w:r>
      <w:proofErr w:type="spellStart"/>
      <w:r>
        <w:t>Hollerich</w:t>
      </w:r>
      <w:proofErr w:type="spellEnd"/>
      <w:r>
        <w:t xml:space="preserve">, presidente della </w:t>
      </w:r>
      <w:proofErr w:type="spellStart"/>
      <w:r>
        <w:t>Comece</w:t>
      </w:r>
      <w:proofErr w:type="spellEnd"/>
      <w:r>
        <w:t xml:space="preserve">, al termine dell’udienza che ieri, lunedì 12 dicembre, la Presidenza della Commissione degli episcopati dell’Unione europea ha avuto con Papa Francesco. Dopo 5 anni, tutta la presidenza </w:t>
      </w:r>
      <w:proofErr w:type="spellStart"/>
      <w:r>
        <w:t>Comece</w:t>
      </w:r>
      <w:proofErr w:type="spellEnd"/>
      <w:r>
        <w:t xml:space="preserve"> è a fine mandato. “Non mi presento per un secondo”, dice il cardinale anticipando che, a marzo, lascerà l’incarico alla </w:t>
      </w:r>
      <w:proofErr w:type="spellStart"/>
      <w:r>
        <w:t>Comece</w:t>
      </w:r>
      <w:proofErr w:type="spellEnd"/>
      <w:r>
        <w:t xml:space="preserve"> per dedicarsi al compito che Papa Francesco gli ha affidato come relatore generale al Sinodo sulla sinodalità. “Il lavoro del Sinodo è molto impegnativo”, spiega. “Ed è difficile fare bene le due cose insieme”. L’udienza quest’anno con Papa Francesco è stata quindi anche “un’occasione per ringraziare il Santo Padre per tutto quello che ha fatto per l’Europa e per l’Unione europea in questo tempo. E poi abbiamo parlato molto di Ucraina.</w:t>
      </w:r>
    </w:p>
    <w:p w14:paraId="7BA552A7" w14:textId="1991FD5E" w:rsidR="006B532C" w:rsidRDefault="006B532C" w:rsidP="006B532C">
      <w:r>
        <w:t>Si vede che è una guerra che fa male al Papa perché ogni giorno c’è gente che muore, che soffre”.</w:t>
      </w:r>
    </w:p>
    <w:p w14:paraId="6D1D0E0D" w14:textId="10B1C762" w:rsidR="006B532C" w:rsidRDefault="006B532C" w:rsidP="006B532C">
      <w:r>
        <w:t>Cosa fa più male a Papa Francesco?</w:t>
      </w:r>
    </w:p>
    <w:p w14:paraId="3457CFD2" w14:textId="0F3AB1FA" w:rsidR="006B532C" w:rsidRDefault="006B532C" w:rsidP="006B532C">
      <w:r>
        <w:t>La gente che soffre. C’è il freddo dell’inverno, la mancanza di cibo. La guerra continua e ogni giorno ci sono soldati e civili che muoiono. Questo pesa molto sul Santo Padre. Dobbiamo fare tutto il possibile per arrivare ad una pace giusta e bisogna fare di tutto anche per lavorare ad una riconciliazione perché senza riconciliazione, la pace non è possibile.</w:t>
      </w:r>
    </w:p>
    <w:p w14:paraId="699551C2" w14:textId="59CA8036" w:rsidR="006B532C" w:rsidRDefault="006B532C" w:rsidP="006B532C">
      <w:r>
        <w:t>Lei sente che il Papa, nonostante tutto, creda ancora in una via di pace possibile?</w:t>
      </w:r>
    </w:p>
    <w:p w14:paraId="454E1F9F" w14:textId="48A580E4" w:rsidR="006B532C" w:rsidRDefault="006B532C" w:rsidP="006B532C">
      <w:r>
        <w:t>Sì, sì. E lo credo anch’io perché dobbiamo sempre avere speranza e fare di tutto perché l’impossibile diventi possibile.</w:t>
      </w:r>
    </w:p>
    <w:p w14:paraId="2304A29C" w14:textId="104E8C8A" w:rsidR="006B532C" w:rsidRDefault="006B532C" w:rsidP="006B532C">
      <w:r>
        <w:t>Quali potrebbero essere i passi concreti per costruire la pace?</w:t>
      </w:r>
    </w:p>
    <w:p w14:paraId="1B854C6B" w14:textId="30723837" w:rsidR="006B532C" w:rsidRDefault="006B532C" w:rsidP="006B532C">
      <w:r>
        <w:lastRenderedPageBreak/>
        <w:t xml:space="preserve">Penso ad iniziative fatte innanzitutto insieme alla </w:t>
      </w:r>
      <w:proofErr w:type="spellStart"/>
      <w:r>
        <w:t>Kek</w:t>
      </w:r>
      <w:proofErr w:type="spellEnd"/>
      <w:r>
        <w:t xml:space="preserve">, l’organismo ecumenico che rappresenta le Chiese ortodosse, protestanti e anglicane presenti in Europa. Stiamo pensando ad un’iniziativa per chiedere, con un appello, </w:t>
      </w:r>
      <w:proofErr w:type="gramStart"/>
      <w:r>
        <w:t>tutti  insieme</w:t>
      </w:r>
      <w:proofErr w:type="gramEnd"/>
      <w:r>
        <w:t>, una tregua per avere la pace.</w:t>
      </w:r>
    </w:p>
    <w:p w14:paraId="720336D2" w14:textId="28E364A8" w:rsidR="006B532C" w:rsidRDefault="006B532C" w:rsidP="006B532C">
      <w:r>
        <w:t>Quale Europa emerge da questi colloqui con Papa Francesco?</w:t>
      </w:r>
    </w:p>
    <w:p w14:paraId="3DCEBBBC" w14:textId="3699503B" w:rsidR="006B532C" w:rsidRDefault="006B532C" w:rsidP="006B532C">
      <w:r>
        <w:t>Un’Europa più giusta, capace di prendere le sue responsabilità per l’ecologia, un’Europa che sia un fattore di pace nel mondo ed un’Europa che non deve dimenticare il cristianesimo. Un’Europa pluralista, non soltanto cristiana. Tutte le religioni devono impegnarsi per la pace e la giustizia in Europa.</w:t>
      </w:r>
    </w:p>
    <w:p w14:paraId="3CE6B825" w14:textId="32A7C10D" w:rsidR="006B532C" w:rsidRDefault="006B532C" w:rsidP="006B532C">
      <w:r>
        <w:t>In questa Europa, però, continuano a morire vite umane, soprattutto lungo la rotta del Mar Mediterraneo. Come è possibile?</w:t>
      </w:r>
    </w:p>
    <w:p w14:paraId="7A332B12" w14:textId="77777777" w:rsidR="006B532C" w:rsidRDefault="006B532C" w:rsidP="006B532C">
      <w:r>
        <w:t>Ricevo sempre notizie dal Mediterraneo e dai campi lager in Libia con tutte le violenze che ci sono, tutte le ferite inferte alla dignità dell’uomo. Ho avuto giovedì a Vienna un dibattito con la ministra austriaca per gli Affari europei durante il quale si è parlato della politica per i profughi. L’Austria è molto dura. Si parla ormai soltanto di “migranti legali” e non più di rifugiati e di profughi. Questo significa non credere più alle crisi che attraversano i Paesi nel mondo. Queste persone arrivano da noi perché non hanno più il minimo essenziale nei loro paesi. Un grande numero di rifugiati arriva anche a causa dei cambiamenti climatici. È soltanto l’inizio. Dunque, noi dobbiamo accogliere ma anche combattere le cause della migrazione.</w:t>
      </w:r>
    </w:p>
    <w:p w14:paraId="102F4F0D" w14:textId="68A5CC7D" w:rsidR="006B532C" w:rsidRDefault="006B532C" w:rsidP="006B532C">
      <w:r>
        <w:t>L’Europa non deve dimenticare l’umanità che soffre e non deve dimenticare che l’umanismo cristiano fa parte del suo Dna. Se noi ci definiamo cristiani ma non c’è questo impegno per il fratello e la sorella che ha bisogno di noi, non possiamo dirci cristiani.</w:t>
      </w:r>
    </w:p>
    <w:p w14:paraId="326B49B4" w14:textId="3BA2BD2A" w:rsidR="006B532C" w:rsidRDefault="006B532C" w:rsidP="006B532C">
      <w:r>
        <w:t>Il Parlamento europeo è stato scosso dallo scandalo delle mazzette ricevute dal Qatar. Che cosa ha pensato quando ha letto queste notizie sui giornali?</w:t>
      </w:r>
    </w:p>
    <w:p w14:paraId="58F75E9A" w14:textId="77777777" w:rsidR="006B532C" w:rsidRDefault="006B532C" w:rsidP="006B532C">
      <w:r>
        <w:t>Fanno male. La corruzione è sempre una grande ingiustizia. Che sia poi avvenuta nel Parlamento europeo fa ancora più male.</w:t>
      </w:r>
    </w:p>
    <w:p w14:paraId="68050333" w14:textId="6D3FC15B" w:rsidR="006B532C" w:rsidRDefault="006B532C" w:rsidP="006B532C">
      <w:r>
        <w:t>D’altra parte, la signora non è riuscita a eludere la giustizia e questa è una buona notizia. Significa che il sistema giudiziario del Belgio funziona perché questo meccanismo di corruzione è stato scoperto. Non è possibile introdurre corruzione al Parlamento europeo senza che nessuno se ne renda conto. Dunque, è una buona notizia. È chiaro che la gente, soprattutto chi vive nella povertà, chi ha paura del futuro a causa dell’aumento dei prezzi, è arrabbiata quando vede una corruzione a così alto livello. Sono notizie che fanno arrabbiare e le persone hanno ragione ad arrabbiarsi. Ma bisogna comunque sottolineare che il sistema ha funzionato e che la corruzione è stata scoperta.</w:t>
      </w:r>
    </w:p>
    <w:p w14:paraId="1B8EC47B" w14:textId="41E9BCBD" w:rsidR="006B532C" w:rsidRDefault="006B532C" w:rsidP="006B532C">
      <w:r>
        <w:t xml:space="preserve">Cinque anni di Presidenza alla </w:t>
      </w:r>
      <w:proofErr w:type="spellStart"/>
      <w:r>
        <w:t>Comece</w:t>
      </w:r>
      <w:proofErr w:type="spellEnd"/>
      <w:r>
        <w:t>. Qual è il suo bilancio?</w:t>
      </w:r>
    </w:p>
    <w:p w14:paraId="5ED79F69" w14:textId="3EFA8217" w:rsidR="006B532C" w:rsidRDefault="006B532C" w:rsidP="006B532C">
      <w:r>
        <w:lastRenderedPageBreak/>
        <w:t xml:space="preserve">Il bilancio è positivo. Abbiamo un segretariato che lavora in maniera straordinaria con esperti competenti ed un dialogo con le istituzioni costante. Anche la collegialità tra i vescovi è stata una esperienza molto bella. Possiamo dire che la </w:t>
      </w:r>
      <w:proofErr w:type="spellStart"/>
      <w:r>
        <w:t>Comece</w:t>
      </w:r>
      <w:proofErr w:type="spellEnd"/>
      <w:r>
        <w:t xml:space="preserve"> è conosciuta oggi e che siamo rispettati dalle istituzioni europee. Nel bilancio vorrei parlare anche del lavoro svolto insieme alla </w:t>
      </w:r>
      <w:proofErr w:type="spellStart"/>
      <w:r>
        <w:t>Kek</w:t>
      </w:r>
      <w:proofErr w:type="spellEnd"/>
      <w:r>
        <w:t>. Sono tutti elementi che hanno consentito in questi anni di avere un certo peso.</w:t>
      </w:r>
    </w:p>
    <w:p w14:paraId="0032B5BE" w14:textId="2B5D879F" w:rsidR="006B532C" w:rsidRDefault="006B532C" w:rsidP="006B532C">
      <w:r>
        <w:t>Quale Europa vorrebbe?</w:t>
      </w:r>
    </w:p>
    <w:p w14:paraId="3472E9D4" w14:textId="77777777" w:rsidR="006B532C" w:rsidRDefault="006B532C" w:rsidP="006B532C">
      <w:r>
        <w:t>Vorrei un’Europa dove la religione non sia percepita come una cosa privata ma dove tutte le religioni possano avere una voce pubblica, partecipare a dibattiti democratici e possano essere ascoltate come autorità morali perché la loro voce è necessaria all’Europa.</w:t>
      </w:r>
    </w:p>
    <w:p w14:paraId="37813F83" w14:textId="77777777" w:rsidR="006B532C" w:rsidRDefault="006B532C" w:rsidP="006B532C">
      <w:r>
        <w:t xml:space="preserve">A volte, la nostra può essere una voce critica, per esempio nei riguardi della politica delle migrazioni. Ma è importante che ci sia.  </w:t>
      </w:r>
    </w:p>
    <w:p w14:paraId="47046C55" w14:textId="3E289B61" w:rsidR="006B532C" w:rsidRDefault="006B532C" w:rsidP="006B532C">
      <w:r>
        <w:t>_______</w:t>
      </w:r>
    </w:p>
    <w:p w14:paraId="0FBCE634" w14:textId="77777777" w:rsidR="006B532C" w:rsidRDefault="006B532C" w:rsidP="006B532C">
      <w:r>
        <w:t>sir</w:t>
      </w:r>
    </w:p>
    <w:p w14:paraId="5CD80CE4" w14:textId="77777777" w:rsidR="006B532C" w:rsidRPr="00360D3B" w:rsidRDefault="006B532C" w:rsidP="006B532C">
      <w:pPr>
        <w:rPr>
          <w:b/>
          <w:bCs/>
        </w:rPr>
      </w:pPr>
      <w:r w:rsidRPr="00360D3B">
        <w:rPr>
          <w:b/>
          <w:bCs/>
        </w:rPr>
        <w:t xml:space="preserve">Parlamento Ue: </w:t>
      </w:r>
      <w:proofErr w:type="spellStart"/>
      <w:r w:rsidRPr="00360D3B">
        <w:rPr>
          <w:b/>
          <w:bCs/>
        </w:rPr>
        <w:t>Qatargate</w:t>
      </w:r>
      <w:proofErr w:type="spellEnd"/>
      <w:r w:rsidRPr="00360D3B">
        <w:rPr>
          <w:b/>
          <w:bCs/>
        </w:rPr>
        <w:t xml:space="preserve">, a mezzogiorno la plenaria vota per destituire la vicepresidente Eva </w:t>
      </w:r>
      <w:proofErr w:type="spellStart"/>
      <w:r w:rsidRPr="00360D3B">
        <w:rPr>
          <w:b/>
          <w:bCs/>
        </w:rPr>
        <w:t>Kaili</w:t>
      </w:r>
      <w:proofErr w:type="spellEnd"/>
    </w:p>
    <w:p w14:paraId="209F1ADC" w14:textId="77777777" w:rsidR="006B532C" w:rsidRDefault="006B532C" w:rsidP="006B532C">
      <w:r>
        <w:t xml:space="preserve">(Strasburgo) “La conferenza dei presidenti ha deciso all’unanimità di avviare la procedura dell’articolo 21” del Trattato “per la decadenza della vicepresidente Eva </w:t>
      </w:r>
      <w:proofErr w:type="spellStart"/>
      <w:r>
        <w:t>Kaili</w:t>
      </w:r>
      <w:proofErr w:type="spellEnd"/>
      <w:r>
        <w:t xml:space="preserve">”. Lo ha annunciato in plenaria a Strasburgo la presidente dell’Assemblea Roberta </w:t>
      </w:r>
      <w:proofErr w:type="spellStart"/>
      <w:r>
        <w:t>Metsola</w:t>
      </w:r>
      <w:proofErr w:type="spellEnd"/>
      <w:r>
        <w:t xml:space="preserve">. In pratica gli eurodeputati voteranno a mezzogiorno e per la decadenza della deputata greca indagata nell’ambito del </w:t>
      </w:r>
      <w:proofErr w:type="spellStart"/>
      <w:r>
        <w:t>Qatargate</w:t>
      </w:r>
      <w:proofErr w:type="spellEnd"/>
      <w:r>
        <w:t xml:space="preserve"> serviranno i due terzi dei membri del Parlamento.</w:t>
      </w:r>
    </w:p>
    <w:p w14:paraId="3B244460" w14:textId="36DDB00E" w:rsidR="006B532C" w:rsidRDefault="006B532C" w:rsidP="006B532C">
      <w:r>
        <w:t>L’articolo 21 è titolato “Cessazione anticipata delle cariche”. Recita: “La Conferenza dei presidenti può, decidendo a maggioranza di tre quinti dei voti espressi che rappresentino almeno tre gruppi politici, proporre al Parlamento la revoca delle cariche di presidente, vicepresidente, questore, presidente o vicepresidente di commissione, presidente o vicepresidente di delegazione interparlamentare, o di qualsiasi altra posizione cui un deputato è stato eletto in seno al Parlamento, qualora ritenga che il deputato in questione abbia commesso una colpa grave. Il Parlamento decide in merito a tale proposta a maggioranza di due terzi dei voti espressi che rappresentano la maggioranza dei deputati che lo compongono”.</w:t>
      </w:r>
    </w:p>
    <w:p w14:paraId="795FDE81" w14:textId="77777777" w:rsidR="006B532C" w:rsidRDefault="006B532C" w:rsidP="006B532C">
      <w:r>
        <w:t>(G.B.)</w:t>
      </w:r>
    </w:p>
    <w:p w14:paraId="75922433" w14:textId="71B7DE6D" w:rsidR="006B532C" w:rsidRDefault="006B532C" w:rsidP="006B532C">
      <w:r>
        <w:t>_______</w:t>
      </w:r>
    </w:p>
    <w:p w14:paraId="0283A5DA" w14:textId="77777777" w:rsidR="006B532C" w:rsidRDefault="006B532C" w:rsidP="006B532C">
      <w:r>
        <w:t>sir</w:t>
      </w:r>
    </w:p>
    <w:p w14:paraId="0F7E5046" w14:textId="77777777" w:rsidR="006B532C" w:rsidRPr="00360D3B" w:rsidRDefault="006B532C" w:rsidP="006B532C">
      <w:pPr>
        <w:rPr>
          <w:b/>
          <w:bCs/>
        </w:rPr>
      </w:pPr>
      <w:r w:rsidRPr="00360D3B">
        <w:rPr>
          <w:b/>
          <w:bCs/>
        </w:rPr>
        <w:t>REPORT SUL DIRITTO D'ASILO</w:t>
      </w:r>
    </w:p>
    <w:p w14:paraId="1787C5CF" w14:textId="77777777" w:rsidR="00360D3B" w:rsidRDefault="006B532C" w:rsidP="006B532C">
      <w:pPr>
        <w:rPr>
          <w:b/>
          <w:bCs/>
        </w:rPr>
      </w:pPr>
      <w:r w:rsidRPr="00360D3B">
        <w:rPr>
          <w:b/>
          <w:bCs/>
        </w:rPr>
        <w:lastRenderedPageBreak/>
        <w:t>Rifugiati: Migrantes, 103 milioni nel mondo, cifra record. Nell’Ue accolti 4,4 milioni di profughi ucraini</w:t>
      </w:r>
    </w:p>
    <w:p w14:paraId="1940AA83" w14:textId="77777777" w:rsidR="006B532C" w:rsidRDefault="006B532C" w:rsidP="006B532C">
      <w:r>
        <w:t>Nel mondo i rifugiati sono 103 milioni, una cifra record senza precedenti, pari ad 1 abitante su 77, più del doppio di 10 anni fa (1 abitante su 167). Il 2022 è un anno in cui l’Europa ha dimostrato di poter accogliere oltre 4,4 milioni di profughi ucraini che hanno ottenuto la protezione temporanea, senza perdere nulla in termini di sicurezza e benessere. Sono stati 10 milioni gli ingressi di profughi dall’Ucraina nei soli quattro Paesi membri confinanti ma anche 6,3 milioni i rientri più o meno stabili. Il 2022 è però anche l’anno in cui l’Ue “ha fatto di tutto per tenere fuori dai propri confini poche decine di migliaia di persone bisognose di protezione provenienti da altre rotte ed altri Paesi”. È avvenuto dalla Grecia a tutti i Balcani, dalla Libia alla frontiera con la Bielorussia, dalle enclave spagnole sulla costa africana alle acque del Mediterraneo e dell’Atlantico sulla rotta delle Canarie fino all’ultima “novità” dell’anno, i moli dei porti italiani.  Un “pericoloso doppio standard” in materia di asilo – “solidali con gli ucraini e discriminanti e in violazione dei diritti umani e delle convenzioni internazionali con altri” – che viene denunciato nel Report 2022 sul diritto d’asilo della Fondazione Migrantes, curato da Mariacristina Molfetta e Chiara Marchetti, presentato oggi a Roma, alla Pontificia Università Gregoriana. “Per qualcuno le frontiere sono aperte, mentre per altri non lo sono nemmeno i porti dopo un naufragio – scrivono le curatrici -. A essere a rischio è lo stesso diritto d’asilo e persino lo stato di salute delle nostre democrazie. In questo quadro di pesanti trattamenti discriminanti sia internazionali che nazionali si aprono interrogativi scomodi: i bambini sono davvero tutti uguali? Godono tutti degli stessi diritti? Le persone in fuga da conflitti e guerre che hanno già perso la casa e magari persone care non sono tutte uguali e non hanno tutte gli stessi diritti? Provocatoriamente ci viene da chiederci se invece per avere accesso a questi diritti bisogna essere biondi o cristiani o venire dal continente europeo…”.</w:t>
      </w:r>
    </w:p>
    <w:p w14:paraId="60DA3376" w14:textId="77777777" w:rsidR="006B532C" w:rsidRDefault="006B532C" w:rsidP="006B532C"/>
    <w:p w14:paraId="2DF527D6" w14:textId="77777777" w:rsidR="006B532C" w:rsidRDefault="006B532C" w:rsidP="006B532C">
      <w:r>
        <w:t>(P.C.)</w:t>
      </w:r>
    </w:p>
    <w:p w14:paraId="4D72B3C8" w14:textId="2547B226" w:rsidR="006B532C" w:rsidRDefault="006B532C" w:rsidP="006B532C">
      <w:r>
        <w:t>_______</w:t>
      </w:r>
    </w:p>
    <w:p w14:paraId="5E26D948" w14:textId="7CD7637E" w:rsidR="006B532C" w:rsidRDefault="00360D3B" w:rsidP="006B532C">
      <w:r>
        <w:t>ansa</w:t>
      </w:r>
    </w:p>
    <w:p w14:paraId="136A9373" w14:textId="77777777" w:rsidR="006B532C" w:rsidRPr="00360D3B" w:rsidRDefault="006B532C" w:rsidP="006B532C">
      <w:pPr>
        <w:rPr>
          <w:b/>
          <w:bCs/>
        </w:rPr>
      </w:pPr>
      <w:r w:rsidRPr="00360D3B">
        <w:rPr>
          <w:b/>
          <w:bCs/>
        </w:rPr>
        <w:t>Meloni alla Camera: 'Più Italia in Europa, non viceversa'</w:t>
      </w:r>
    </w:p>
    <w:p w14:paraId="7AA752A7" w14:textId="77777777" w:rsidR="006B532C" w:rsidRPr="00360D3B" w:rsidRDefault="006B532C" w:rsidP="006B532C">
      <w:pPr>
        <w:rPr>
          <w:b/>
          <w:bCs/>
        </w:rPr>
      </w:pPr>
      <w:r w:rsidRPr="00360D3B">
        <w:rPr>
          <w:b/>
          <w:bCs/>
        </w:rPr>
        <w:t>'L'Unione sia unita contro l'aggressione russa'</w:t>
      </w:r>
    </w:p>
    <w:p w14:paraId="5B36B971" w14:textId="27FBC82D" w:rsidR="006B532C" w:rsidRDefault="006B532C" w:rsidP="006B532C">
      <w:r>
        <w:t>In corso Al via nell'Aula della Camera le comunicazioni del presidente del Consiglio Giorgia Meloni in vista del prossimo Consiglio Ue.</w:t>
      </w:r>
    </w:p>
    <w:p w14:paraId="5D74FC2A" w14:textId="77777777" w:rsidR="006B532C" w:rsidRDefault="006B532C" w:rsidP="006B532C">
      <w:r>
        <w:t>Meloni parla dai banchi del governo, dove c'è una nutrita presenza di ministri e sottosegretari, tra i ministri Lollobrigida e Casellati.</w:t>
      </w:r>
    </w:p>
    <w:p w14:paraId="63BE627C" w14:textId="013B3AA5" w:rsidR="006B532C" w:rsidRDefault="006B532C" w:rsidP="006B532C">
      <w:r>
        <w:lastRenderedPageBreak/>
        <w:t>All'inizio della seduta Roberto Giachetti si è lamentato per il ritardo dell'inizio della seduta. "Sono qui da parecchi anni e non mi era mai capitato che senza alcuna motivazione l'Aula convocata alle 9.30 e poi, trattati un po' come da camerieri, ci si dice che il presidente arriva alle 9.50. Non è un problema normale ma di rapporti istituzionali. Vorrei sapere se ci sono precedenti di questo fatto negli ultimi 20 anni". Immediata la risposta del presidente Lorenzo Fontana: "li cercheremo e glieli faremo avere". "Mi scuso con Giachetti e con l'Aula per il ritardo - dice Meloni aprendo le sue comunicazioni - per un motivo di traffico che non avevo previsto. Non ho detto che è colpa di Gualtieri ma del traffico". Roberto Giachetti ad inizio seduta aveva stigmatizzato il ritardo del premier che ha costretto a rinviare la seduta di 20 minuti.</w:t>
      </w:r>
    </w:p>
    <w:p w14:paraId="1F801E95" w14:textId="58458CAE" w:rsidR="006B532C" w:rsidRDefault="006B532C" w:rsidP="006B532C">
      <w:r>
        <w:t xml:space="preserve">"Non è stato un caso che il primo viaggio all'estero da presidente del consiglio fosse presso le istituzioni dell'Ue. </w:t>
      </w:r>
      <w:proofErr w:type="gramStart"/>
      <w:r>
        <w:t>E'</w:t>
      </w:r>
      <w:proofErr w:type="gramEnd"/>
      <w:r>
        <w:t xml:space="preserve"> stata una scelta che muoveva dalla convinzione e dalla consapevolezza che alla prova dei fatti non sarebbe stato difficile dimostrare quanto la realtà del governo fosse distante da un certo racconto disfattista e </w:t>
      </w:r>
      <w:proofErr w:type="spellStart"/>
      <w:r>
        <w:t>ineteressato</w:t>
      </w:r>
      <w:proofErr w:type="spellEnd"/>
      <w:r>
        <w:t xml:space="preserve"> fatto all'estero e la convinzione che l'Italia possa e debba giocare un ruolo da protagonista in Europa avendo come stella polare la difesa dell'interesse nazionale". "Noi abbiamo sempre dibattuto, a volte con decisione, veemenza, attorno all'ipotesi che in Italia dovesse esserci più o meno Europa. Quasi mai ci siamo chiesti se in Europa dovesse esserci più o meno Italia. Il nostro obiettivo, piuttosto che più Europa in Italia, è più Italia in Europa, come si conviene a una grande nazione fondatrice".</w:t>
      </w:r>
    </w:p>
    <w:p w14:paraId="621D3182" w14:textId="7F32C6A6" w:rsidR="006B532C" w:rsidRDefault="006B532C" w:rsidP="006B532C">
      <w:r>
        <w:t>"In Europa - prosegue Meloni - non bisogna limitarsi a ratificare le scelte a valle, ma contribuire a determinarle a monte. Indirizzare l'</w:t>
      </w:r>
      <w:proofErr w:type="spellStart"/>
      <w:r>
        <w:t>intergazione</w:t>
      </w:r>
      <w:proofErr w:type="spellEnd"/>
      <w:r>
        <w:t xml:space="preserve"> europea verso un approccio più attento ai cittadini, alle famiglie e alle imprese. E abbiamo tutte le carte in regola per dare un contributo autorevole". "L'Italia, stato fondatore sia dell'Alleanza Atlantica sia dell'Europa, farà la sua parte: l'Europa deve essere unita contro l'aggressione russa, non abbiamo cambiato idea, le nostre convinzioni non cambiano se siamo al governo o all'opposizione". Quello del governo è "un impegno verso la causa ucraina che fino dall'inizio abbiamo sostenuto a 360 gradi, in coerenza con lo sforzo dell'Ue, della Nato e delle nazioni a noi vicine. Il governo ribadisce il pieno appoggio a Kiev in tutte queste dimensioni. Piaccia o no a chi, per certi versi comprensibilmente, vorrebbe voltarsi dall'altra parte, il conflitto in Ucraina ci riguarda tutti, per questo con convinzione e a viso aperto continueremo a impegnarci per ogni sforzo diplomatico utile per la cessazione dell'aggressione russa". "Lo spazio di manovra per il cessate il fuoco appare oggi assai limitato ma l'Italia appoggerà in ogni caso gli sforzi in proposto. L'Unione europea deve assumere su questo fronte un ruolo più incisivo a beneficio dell'intero </w:t>
      </w:r>
      <w:proofErr w:type="spellStart"/>
      <w:r>
        <w:t>continente"."Non</w:t>
      </w:r>
      <w:proofErr w:type="spellEnd"/>
      <w:r>
        <w:t xml:space="preserve"> dobbiamo consentire che Putin utilizzi la carenza di cibo come arma contro l'Europa, come già sta facendo con il gas e il petrolio". Per "perseguire l'obiettivo di assistere il popolo ucraino" è necessario "anche l'aiuto militare. </w:t>
      </w:r>
      <w:proofErr w:type="spellStart"/>
      <w:r>
        <w:t>Perchè</w:t>
      </w:r>
      <w:proofErr w:type="spellEnd"/>
      <w:r>
        <w:t xml:space="preserve">, lo ripeto, al di là della facile propaganda, le condizioni possibili per far cessare le ostilità sono 2: che uno si arrenda (ma se fosse l'Ucraina non sarebbe pace, ma invasione), oppure che tra le forze in campo ci sia un sostanziale equilibrio, uno stallo", che costringerebbe "chi ha mosso l'invasione a desistere e venire a </w:t>
      </w:r>
      <w:proofErr w:type="spellStart"/>
      <w:r>
        <w:t>piu'</w:t>
      </w:r>
      <w:proofErr w:type="spellEnd"/>
      <w:r>
        <w:t xml:space="preserve"> miti consigli".</w:t>
      </w:r>
    </w:p>
    <w:p w14:paraId="15012B0F" w14:textId="77777777" w:rsidR="006B532C" w:rsidRDefault="006B532C" w:rsidP="006B532C">
      <w:r>
        <w:lastRenderedPageBreak/>
        <w:t xml:space="preserve"> "Il Consiglio Europeo torna ad occuparsi dell'impatto dei prezzi dell'energia. L'obiettivo è un percorso di sicurezza energetica" su cui "da mesi l'Italia è in prima fila per un tetto dinamico dei prezzi. Per ora la risposta della Commissione europea è insoddisfacente e inattuabile. </w:t>
      </w:r>
      <w:proofErr w:type="gramStart"/>
      <w:r>
        <w:t>E'</w:t>
      </w:r>
      <w:proofErr w:type="gramEnd"/>
      <w:r>
        <w:t xml:space="preserve"> fondamentale porre un argine alla speculazione: la posta in gioco sull'energia è molto alta perché definisce la capacità dell'Europa di difendere le sue famiglie e le sue imprese" evitando di avere "un'Ue a due velocità". </w:t>
      </w:r>
      <w:proofErr w:type="gramStart"/>
      <w:r>
        <w:t>"E'</w:t>
      </w:r>
      <w:proofErr w:type="gramEnd"/>
      <w:r>
        <w:t xml:space="preserve"> evidente a tutti come un meccanismo di tutele diverse di imprese in paesi diversi provocherebbe una distorsione del mercato unico che comprometterebbe l'intera Europa: ormai è la maggioranza degli stati a chiedere con noi un tetto dinamico al prezzo del gas. Andare in ordine sparso, pensando di salvarsi a scapito degli altri, non solo è </w:t>
      </w:r>
      <w:proofErr w:type="gramStart"/>
      <w:r>
        <w:t>un illusione</w:t>
      </w:r>
      <w:proofErr w:type="gramEnd"/>
      <w:r>
        <w:t xml:space="preserve"> ma tradirebbe un'idea di un Europa diversa da quella decantata di questi </w:t>
      </w:r>
      <w:proofErr w:type="spellStart"/>
      <w:r>
        <w:t>anni"."L'autonomia</w:t>
      </w:r>
      <w:proofErr w:type="spellEnd"/>
      <w:r>
        <w:t xml:space="preserve"> strategica dell'Ue deve essere interpretata come un'opportunità di rafforzare le proprie capacità di difesa, quale pilastro </w:t>
      </w:r>
      <w:proofErr w:type="spellStart"/>
      <w:r>
        <w:t>euorpeo</w:t>
      </w:r>
      <w:proofErr w:type="spellEnd"/>
      <w:r>
        <w:t xml:space="preserve"> in ambito Nato".</w:t>
      </w:r>
    </w:p>
    <w:p w14:paraId="1A8F7C1B" w14:textId="59FBD8FF" w:rsidR="006B532C" w:rsidRDefault="006B532C" w:rsidP="006B532C">
      <w:r>
        <w:t>_________</w:t>
      </w:r>
    </w:p>
    <w:p w14:paraId="0D98C644" w14:textId="77777777" w:rsidR="006B532C" w:rsidRDefault="006B532C" w:rsidP="006B532C">
      <w:r>
        <w:t>ansa</w:t>
      </w:r>
    </w:p>
    <w:p w14:paraId="38FAE9DB" w14:textId="77777777" w:rsidR="006B532C" w:rsidRPr="00360D3B" w:rsidRDefault="006B532C" w:rsidP="006B532C">
      <w:pPr>
        <w:rPr>
          <w:b/>
          <w:bCs/>
        </w:rPr>
      </w:pPr>
      <w:r w:rsidRPr="00360D3B">
        <w:rPr>
          <w:b/>
          <w:bCs/>
        </w:rPr>
        <w:t xml:space="preserve">Un colloquio fra Putin e </w:t>
      </w:r>
      <w:proofErr w:type="spellStart"/>
      <w:r w:rsidRPr="00360D3B">
        <w:rPr>
          <w:b/>
          <w:bCs/>
        </w:rPr>
        <w:t>Xi</w:t>
      </w:r>
      <w:proofErr w:type="spellEnd"/>
      <w:r w:rsidRPr="00360D3B">
        <w:rPr>
          <w:b/>
          <w:bCs/>
        </w:rPr>
        <w:t xml:space="preserve"> entro la fine dell'anno</w:t>
      </w:r>
    </w:p>
    <w:p w14:paraId="0CEA5785" w14:textId="77777777" w:rsidR="006B532C" w:rsidRPr="00360D3B" w:rsidRDefault="006B532C" w:rsidP="006B532C">
      <w:pPr>
        <w:rPr>
          <w:b/>
          <w:bCs/>
        </w:rPr>
      </w:pPr>
      <w:r w:rsidRPr="00360D3B">
        <w:rPr>
          <w:b/>
          <w:bCs/>
        </w:rPr>
        <w:t>Il distretto di Nikopol bombardato dai russi tutta la notte</w:t>
      </w:r>
    </w:p>
    <w:p w14:paraId="46F73DC1" w14:textId="5A961A6A" w:rsidR="006B532C" w:rsidRDefault="006B532C" w:rsidP="006B532C">
      <w:r w:rsidRPr="00360D3B">
        <w:rPr>
          <w:b/>
          <w:bCs/>
        </w:rPr>
        <w:t xml:space="preserve">Il presidente russo Putin e quello cinese </w:t>
      </w:r>
      <w:proofErr w:type="spellStart"/>
      <w:r w:rsidRPr="00360D3B">
        <w:rPr>
          <w:b/>
          <w:bCs/>
        </w:rPr>
        <w:t>Xi</w:t>
      </w:r>
      <w:proofErr w:type="spellEnd"/>
      <w:r w:rsidRPr="00360D3B">
        <w:rPr>
          <w:b/>
          <w:bCs/>
        </w:rPr>
        <w:t xml:space="preserve"> © </w:t>
      </w:r>
      <w:proofErr w:type="spellStart"/>
      <w:r w:rsidRPr="00360D3B">
        <w:rPr>
          <w:b/>
          <w:bCs/>
        </w:rPr>
        <w:t>EPAFOTOIl</w:t>
      </w:r>
      <w:proofErr w:type="spellEnd"/>
      <w:r w:rsidRPr="00360D3B">
        <w:rPr>
          <w:b/>
          <w:bCs/>
        </w:rPr>
        <w:t xml:space="preserve"> presidente russo Putin e quello cinese</w:t>
      </w:r>
      <w:r>
        <w:t xml:space="preserve"> </w:t>
      </w:r>
    </w:p>
    <w:p w14:paraId="6D9BF124" w14:textId="4B804CB1" w:rsidR="006B532C" w:rsidRDefault="006B532C" w:rsidP="006B532C">
      <w:r>
        <w:t xml:space="preserve">Il presidente russo Vladimir Putin e il presidente cinese </w:t>
      </w:r>
      <w:proofErr w:type="spellStart"/>
      <w:r>
        <w:t>Xi</w:t>
      </w:r>
      <w:proofErr w:type="spellEnd"/>
      <w:r>
        <w:t xml:space="preserve"> Jinping terranno un colloquio prima del nuovo anno: lo scrive il quotidiano russo Vedomosti.</w:t>
      </w:r>
    </w:p>
    <w:p w14:paraId="28E85F83" w14:textId="140B09A1" w:rsidR="006B532C" w:rsidRDefault="006B532C" w:rsidP="006B532C">
      <w:r>
        <w:t>Il colloquio, i cui preparativi sono in corso, servirà a fare il punto sui risultati del 2022.</w:t>
      </w:r>
    </w:p>
    <w:p w14:paraId="75A4E8EC" w14:textId="77777777" w:rsidR="006B532C" w:rsidRDefault="006B532C" w:rsidP="006B532C">
      <w:r>
        <w:t>Secondo una fonte vicina all'amministrazione presidenziale è improbabile che l'incontro si svolga faccia a faccia, piuttosto si terrà in videoconferenza, ma i suoi "dettagli sono in via di definizione".</w:t>
      </w:r>
    </w:p>
    <w:p w14:paraId="61D06467" w14:textId="067D2B7A" w:rsidR="006B532C" w:rsidRDefault="006B532C" w:rsidP="006B532C">
      <w:r>
        <w:t>Alla domanda se la data e l'ordine del giorno dell'incontro siano già noti, il portavoce del Cremlino, Dmitry Peskov, ha risposto: "È noto. Informeremo (al riguardo) in modo tempestivo".</w:t>
      </w:r>
    </w:p>
    <w:p w14:paraId="6D9F50DD" w14:textId="0AF98D76" w:rsidR="006B532C" w:rsidRDefault="006B532C" w:rsidP="006B532C">
      <w:r>
        <w:t xml:space="preserve">Intanto, le forze russe hanno bombardato tutta la notte il distretto di Nikopol, nella regione di Dnipropetrovsk, nell'Ucraina sudorientale, con sistemi a lancio multiplo (MLRS) </w:t>
      </w:r>
      <w:proofErr w:type="spellStart"/>
      <w:r>
        <w:t>Grad</w:t>
      </w:r>
      <w:proofErr w:type="spellEnd"/>
      <w:r>
        <w:t xml:space="preserve"> e artiglieria pesante: lo ha reso noto su </w:t>
      </w:r>
      <w:proofErr w:type="spellStart"/>
      <w:r>
        <w:t>Telegram</w:t>
      </w:r>
      <w:proofErr w:type="spellEnd"/>
      <w:r>
        <w:t xml:space="preserve"> l'amministrazione militare regionale. Per il momento non si hanno notizie di eventuali feriti o vittime.</w:t>
      </w:r>
    </w:p>
    <w:p w14:paraId="3340C5BF" w14:textId="22B4ACCE" w:rsidR="006B532C" w:rsidRDefault="006B532C" w:rsidP="006B532C">
      <w:r>
        <w:t xml:space="preserve">Kiev riferisce inoltre di aver respinto attacchi russi vicino a 16 villaggi nelle ultime 24 ore: lo ha reso noto lo Stato Maggiore delle Forze Armate del Paese nel suo aggiornamento quotidiano, come riporta Ukrinform. Le forze russe continuano a concentrarsi su azioni offensive nelle direzioni di Lyman, </w:t>
      </w:r>
      <w:proofErr w:type="spellStart"/>
      <w:r>
        <w:t>Bakhmut</w:t>
      </w:r>
      <w:proofErr w:type="spellEnd"/>
      <w:r>
        <w:t xml:space="preserve">, </w:t>
      </w:r>
      <w:proofErr w:type="spellStart"/>
      <w:r>
        <w:t>Avdiivka</w:t>
      </w:r>
      <w:proofErr w:type="spellEnd"/>
      <w:r>
        <w:t xml:space="preserve"> e </w:t>
      </w:r>
      <w:proofErr w:type="spellStart"/>
      <w:r>
        <w:lastRenderedPageBreak/>
        <w:t>Zaporizhzhia</w:t>
      </w:r>
      <w:proofErr w:type="spellEnd"/>
      <w:r>
        <w:t>, prosegue l'esercito. In altre direzioni, invece, cercano di limitare le azioni delle unità ucraine, bombardando le posizioni delle truppe di Kiev e gli obiettivi civili lungo l'intera linea di contatto.</w:t>
      </w:r>
    </w:p>
    <w:p w14:paraId="56EEF013" w14:textId="77777777" w:rsidR="006B532C" w:rsidRDefault="006B532C" w:rsidP="006B532C">
      <w:r>
        <w:t>E citando fonti russe non meglio identificate, il magazine americano Forbes scrive che la quarta controffensiva delle forze ucraine "potrebbe essere imminente".</w:t>
      </w:r>
    </w:p>
    <w:p w14:paraId="7F580A91" w14:textId="08561283" w:rsidR="006B532C" w:rsidRDefault="006B532C" w:rsidP="006B532C">
      <w:r>
        <w:t>______________-</w:t>
      </w:r>
    </w:p>
    <w:p w14:paraId="6F9A67F7" w14:textId="5934A289" w:rsidR="006B532C" w:rsidRDefault="00360D3B" w:rsidP="006B532C">
      <w:r>
        <w:t>La stampa</w:t>
      </w:r>
    </w:p>
    <w:p w14:paraId="11936259" w14:textId="77777777" w:rsidR="006B532C" w:rsidRPr="00360D3B" w:rsidRDefault="006B532C" w:rsidP="006B532C">
      <w:pPr>
        <w:rPr>
          <w:b/>
          <w:bCs/>
        </w:rPr>
      </w:pPr>
      <w:r w:rsidRPr="00360D3B">
        <w:rPr>
          <w:b/>
          <w:bCs/>
        </w:rPr>
        <w:t>Meloni: “Serve più Italia in Europa. Insoddisfacente la risposta Ue al caro energia. Per una pace giusta avanti con gli aiuti militari all’Ucraina”</w:t>
      </w:r>
    </w:p>
    <w:p w14:paraId="5E30AE4C" w14:textId="77777777" w:rsidR="006B532C" w:rsidRPr="00360D3B" w:rsidRDefault="006B532C" w:rsidP="006B532C">
      <w:pPr>
        <w:rPr>
          <w:b/>
          <w:bCs/>
        </w:rPr>
      </w:pPr>
      <w:r w:rsidRPr="00360D3B">
        <w:rPr>
          <w:b/>
          <w:bCs/>
        </w:rPr>
        <w:t>La premier interviene alla Camera alla vigilia del Consiglio europeo. Molti i temi sul tavolo: oltre al sostegno al governo di Zelensky, la questione bollette, migranti e la situazione nei Balcani. Infine uno sguardo Oltreoceano: «Preoccupata per l’inflazione Usa»</w:t>
      </w:r>
    </w:p>
    <w:p w14:paraId="0D54E985" w14:textId="77777777" w:rsidR="006B532C" w:rsidRDefault="006B532C" w:rsidP="006B532C">
      <w:r>
        <w:t xml:space="preserve">Dal sostegno all’Ucraina anche in chiave armamenti alle questioni più interne, come la manovra che spinge e che deve essere approvata entro fine anno, ma soprattutto temi come il caro energia – e qui Meloni ha sottolineato che «tutti chiedono un tetto dinamico al prezzo del gas» – e la gestione migranti. La presidente del Consiglio Giorgia Meloni parla alla vigilia del Consiglio europeo che si terrà giovedì e venerdì. Al primo punto all’ordine del giorno la guerra in Ucraina e sotto questo profilo la premier ha garantito «che l’Italia farà la sua parte». Ma, soprattutto, ha voluto ribadire per che «bisogna domandarsi se serva più Europa in Italia o più Italia in Europa». E alla domanda la premier si è risposta così: «Io credo che, a vedere le eccellenze del nostro Paese in giro per il mondo, vale la pena dire che serva più Italia in Europa». </w:t>
      </w:r>
    </w:p>
    <w:p w14:paraId="0D8F5495" w14:textId="77777777" w:rsidR="006B532C" w:rsidRDefault="006B532C" w:rsidP="006B532C">
      <w:r>
        <w:t>L’arrivo in ritardo</w:t>
      </w:r>
    </w:p>
    <w:p w14:paraId="4EAC939F" w14:textId="77777777" w:rsidR="006B532C" w:rsidRDefault="006B532C" w:rsidP="006B532C">
      <w:r>
        <w:t xml:space="preserve">Il presidente del Consiglio arriva qualche minuto in ritardo e davanti ai deputati glissa con una battuta: «C’era traffico». Poi entra nel cuore dei problemi. Da parte del governo italiano c’è il massimo sostegno all’aiuto, anche sotto il profilo delle armi, al presidente Zelensky fa sapere Meloni. Il sostegno all'Ucraina «prevede anche che l'Italia contribuisca anche sul piano militare agli aiuti» dice il presidente del Consiglio. </w:t>
      </w:r>
      <w:proofErr w:type="gramStart"/>
      <w:r>
        <w:t>E</w:t>
      </w:r>
      <w:proofErr w:type="gramEnd"/>
      <w:r>
        <w:t xml:space="preserve"> precisa: «Al di là della facile propaganda sulla pace il cessate il fuoco ha due sole condizioni possibili: che uno dei due belligeranti si arrenda o che vi sia uno stallo nel conflitto». Meloni sottolinea, a questo punto, che «per conseguire una pace giusta l'Italia deve continuare a fare la sua parte e che il nostro Paese è impegnato nella consegna dei materiali militari previsti dal quinto decreto che dovrebbe ultimarsi entro dicembre». </w:t>
      </w:r>
    </w:p>
    <w:p w14:paraId="4DA81D24" w14:textId="77777777" w:rsidR="006B532C" w:rsidRDefault="006B532C" w:rsidP="006B532C">
      <w:r>
        <w:t>Rafforzare il rapporto Ue-Nato</w:t>
      </w:r>
    </w:p>
    <w:p w14:paraId="4572DAE0" w14:textId="77777777" w:rsidR="006B532C" w:rsidRDefault="006B532C" w:rsidP="006B532C">
      <w:r>
        <w:lastRenderedPageBreak/>
        <w:t>In quest’ottica, spiega Meloni, bisogna fare un passo avanti anche nei rapporti Ue-Nato. «Gli Stati Uniti riconoscono all'Europa il ruolo di partner di prima istanza. La crisi ucraina ha mostrato come dinanzi alle minacce la compattezza e il ruolo politico dell'Unione sia essenziale. L'Italia sostiene una più stretta collaborazione tra Ue e Alleanza atlantica, e una rinnovata unità di intenti nei settori di interesse comune».</w:t>
      </w:r>
    </w:p>
    <w:p w14:paraId="62439352" w14:textId="77777777" w:rsidR="006B532C" w:rsidRDefault="006B532C" w:rsidP="006B532C">
      <w:r>
        <w:t>La questione caro energia: l’Europa deve fare di più</w:t>
      </w:r>
    </w:p>
    <w:p w14:paraId="5577A9B9" w14:textId="77777777" w:rsidR="006B532C" w:rsidRDefault="006B532C" w:rsidP="006B532C">
      <w:r>
        <w:t>Giorgia Meloni torna sul caso del caro energia per ribadire che «la proposta della Commissione europea sul tetto dinamico al prezzo del gas è insoddisfacente, perché inattuabile alle condizioni date». Nelle sue comunicazioni alla Camera in vista del Consiglio europeo, il presidente del Consiglio aggiunge anche che «per noi è fondamentale porre argine alla speculazione». «La posta in gioco per l'Europa sull'energia è molto alta, deve proteggere le sue famiglie e le sue imprese». Tutelare le imprese, per Meloni è fondamentale: «E' evidente a tutti che un meccanismo di tutele diverse di imprese in Paesi diversi provocherebbe una distorsione del mercato unico che comprometterebbe l'intera Europa» spiega Meloni sul dossier energia ammonendo, nelle sue comunicazioni alla Camera in vista del Consiglio europeo, che «quel che è certo andare in ordine sparso, pensare che il più forte possa salvarsi a scapito degli altri, non solo è una illusione ma tradirebbe un'idea di un Europa diversa da quella decantata di questi anni».</w:t>
      </w:r>
    </w:p>
    <w:p w14:paraId="6AB6FE7D" w14:textId="77777777" w:rsidR="006B532C" w:rsidRDefault="006B532C" w:rsidP="006B532C">
      <w:r>
        <w:t>La questione migranti</w:t>
      </w:r>
    </w:p>
    <w:p w14:paraId="094DEAEA" w14:textId="77777777" w:rsidR="006B532C" w:rsidRDefault="006B532C" w:rsidP="006B532C">
      <w:r>
        <w:t xml:space="preserve">Altro tema scottante, la gestione dei flussi migratori. «Lavoriamo per fare dell'Italia la Nazione promotrice di un piano Mattei per l'Africa, un modello virtuoso di crescita fra Ue e stati africani, non predatorio nei confronti dell'Africa ma collaborativo, per garantire crescita, dignità, lavoro e costituire le condizioni al diritto a non dover emigrare» e non «quello a emigrare per forza sostenuto fin qua». E Meloni cita i numeri, spiega che «con oltre 94mila arrivi l'Italia sta sostenendo l'onere maggiore per la protezione delle frontiere esterne dell'Unione di fronte al traffico degli esseri umani» e puntualizza: «Non vogliamo fingere che vada bene </w:t>
      </w:r>
      <w:proofErr w:type="spellStart"/>
      <w:r>
        <w:t>cosi'</w:t>
      </w:r>
      <w:proofErr w:type="spellEnd"/>
      <w:r>
        <w:t>. Quando leggo notizie di scontri a fuoco tra forze libiche e trafficanti o di scafisti pronti a gettare persone in mare, credo che continuare ad arricchire cinici questi schiavisti del terzo millennio nulla abbia a che fare con il concetto di solidarietà».</w:t>
      </w:r>
    </w:p>
    <w:p w14:paraId="7B106545" w14:textId="6910DD7D" w:rsidR="006B532C" w:rsidRDefault="006B532C" w:rsidP="006B532C">
      <w:r>
        <w:t>______</w:t>
      </w:r>
    </w:p>
    <w:p w14:paraId="3F09FE3B" w14:textId="77777777" w:rsidR="006B532C" w:rsidRDefault="006B532C" w:rsidP="006B532C">
      <w:r>
        <w:t>La stampa</w:t>
      </w:r>
    </w:p>
    <w:p w14:paraId="7D6AE224" w14:textId="77777777" w:rsidR="006B532C" w:rsidRPr="00360D3B" w:rsidRDefault="006B532C" w:rsidP="006B532C">
      <w:pPr>
        <w:rPr>
          <w:b/>
          <w:bCs/>
        </w:rPr>
      </w:pPr>
      <w:r w:rsidRPr="00360D3B">
        <w:rPr>
          <w:b/>
          <w:bCs/>
        </w:rPr>
        <w:t xml:space="preserve">Sam </w:t>
      </w:r>
      <w:proofErr w:type="spellStart"/>
      <w:r w:rsidRPr="00360D3B">
        <w:rPr>
          <w:b/>
          <w:bCs/>
        </w:rPr>
        <w:t>Bankman-Fried</w:t>
      </w:r>
      <w:proofErr w:type="spellEnd"/>
      <w:r w:rsidRPr="00360D3B">
        <w:rPr>
          <w:b/>
          <w:bCs/>
        </w:rPr>
        <w:t xml:space="preserve"> arrestato alle Bahamas, la parabola di Mister Bitcoin finisce in manette</w:t>
      </w:r>
    </w:p>
    <w:p w14:paraId="08726E93" w14:textId="77777777" w:rsidR="006B532C" w:rsidRPr="00360D3B" w:rsidRDefault="006B532C" w:rsidP="006B532C">
      <w:pPr>
        <w:rPr>
          <w:b/>
          <w:bCs/>
        </w:rPr>
      </w:pPr>
      <w:r w:rsidRPr="00360D3B">
        <w:rPr>
          <w:b/>
          <w:bCs/>
        </w:rPr>
        <w:t xml:space="preserve">L’accusa al fondatore di </w:t>
      </w:r>
      <w:proofErr w:type="spellStart"/>
      <w:r w:rsidRPr="00360D3B">
        <w:rPr>
          <w:b/>
          <w:bCs/>
        </w:rPr>
        <w:t>Ftx</w:t>
      </w:r>
      <w:proofErr w:type="spellEnd"/>
      <w:r w:rsidRPr="00360D3B">
        <w:rPr>
          <w:b/>
          <w:bCs/>
        </w:rPr>
        <w:t>: frode e riciclaggio. Nel mirino il ruolo dei genitori</w:t>
      </w:r>
    </w:p>
    <w:p w14:paraId="67D529BE" w14:textId="470E0390" w:rsidR="006B532C" w:rsidRDefault="006B532C" w:rsidP="006B532C">
      <w:r>
        <w:t xml:space="preserve">Poco prima di finire in manette alla Bahamas dove si era rifugiato, Sam </w:t>
      </w:r>
      <w:proofErr w:type="spellStart"/>
      <w:r>
        <w:t>Bankman-Fried</w:t>
      </w:r>
      <w:proofErr w:type="spellEnd"/>
      <w:r>
        <w:t xml:space="preserve">, co-fondatore della piattaforma di transazioni in criptovaluta </w:t>
      </w:r>
      <w:proofErr w:type="spellStart"/>
      <w:r>
        <w:t>Ftx</w:t>
      </w:r>
      <w:proofErr w:type="spellEnd"/>
      <w:r>
        <w:t xml:space="preserve">, aveva confermato che questa mattina, martedì, avrebbe deposto dinanzi a una Commissione della Camera per testimoniare sul collasso finanziario della sua società. </w:t>
      </w:r>
      <w:r>
        <w:lastRenderedPageBreak/>
        <w:t>Non in presenza, ma in remoto aveva specificato il suo avvocato. Non ce ne sarà bisogno, perché appena arriveranno i documenti per l’estradizione il 30enne salirà su un aereo diretto verso un carcere federale. L’arresto è arrivato dopo l’accordo raggiunto dalla procura distrettuale di New York con il governo delle Bahamas.</w:t>
      </w:r>
    </w:p>
    <w:p w14:paraId="1AC7CAE3" w14:textId="7FAB8E84" w:rsidR="006B532C" w:rsidRDefault="006B532C" w:rsidP="006B532C">
      <w:r>
        <w:t xml:space="preserve">L’arresto segna un punto di svolta nella vicenda del ragazzo caduto in disgrazia dopo aver creato un impero sui bitcoin e sugli asset digitali. La piattaforma di scambio era stata lanciata nel 2019, aveva sede alle Bahamas. L’11 novembre SBF, conosciuto con le sue iniziali, aveva presentato istanza di bancarotta dopo aver tentato di racimolare i soldi per evitare il tracollo innescato dalla corsa dei trader a ritirare 6 miliardi di dollari in appena 72 ore. </w:t>
      </w:r>
      <w:proofErr w:type="gramStart"/>
      <w:r>
        <w:t>E’</w:t>
      </w:r>
      <w:proofErr w:type="gramEnd"/>
      <w:r>
        <w:t xml:space="preserve"> emerso però in quei frangenti che Sam aveva segretamente usato i fondi dei suoi clienti per dare vigore al suo business.</w:t>
      </w:r>
    </w:p>
    <w:p w14:paraId="29586CF2" w14:textId="73874AAC" w:rsidR="006B532C" w:rsidRDefault="006B532C" w:rsidP="006B532C">
      <w:r>
        <w:t xml:space="preserve">Il timing dell’arresto è curioso poiché avvenuto poche ore prima della sua deposizione alla Camera nella quale, secondo una copia della bozza delle sue dichiarazioni ottenuta dalla Reuters, SBM avrebbe puntato il dito contro i suoi ex avvocati “Sullivan and Cromwell”, il nuovo ceo della FTX John Ray e una società rivale, la </w:t>
      </w:r>
      <w:proofErr w:type="spellStart"/>
      <w:r>
        <w:t>Binance</w:t>
      </w:r>
      <w:proofErr w:type="spellEnd"/>
      <w:r>
        <w:t>. Secondo il giovane gli avvocati avevano fatto pressioni affinché Ray fosse nominato Ceo subito dopo che i fondi dei clienti erano evaporati.</w:t>
      </w:r>
    </w:p>
    <w:p w14:paraId="167E298D" w14:textId="284897E8" w:rsidR="006B532C" w:rsidRDefault="006B532C" w:rsidP="006B532C">
      <w:proofErr w:type="spellStart"/>
      <w:r>
        <w:t>Bankman-Fried</w:t>
      </w:r>
      <w:proofErr w:type="spellEnd"/>
      <w:r>
        <w:t xml:space="preserve"> non potrà testimoniare oggi, ha detto la deputata Maxime Waters in una nota nella quale si dice «sorpresa» del suo arresto. Deporrà invece Ray.</w:t>
      </w:r>
    </w:p>
    <w:p w14:paraId="5FA1A0AE" w14:textId="03F856A8" w:rsidR="006B532C" w:rsidRDefault="006B532C" w:rsidP="006B532C">
      <w:r>
        <w:t>L’arresto è avvenuto lunedì alle 6 (la notte in Italia) nel suo appartamento in un lussuoso complesso chiamato Albany. Stamane SBF sarà in tribunale. Quindi l’estradizione, forse già in giornata.</w:t>
      </w:r>
    </w:p>
    <w:p w14:paraId="0CF0D49D" w14:textId="6921276C" w:rsidR="006B532C" w:rsidRDefault="006B532C" w:rsidP="006B532C">
      <w:r>
        <w:t xml:space="preserve">I procuratori di New York avevano sigillato i documenti contenenti le accuse, saranno rivelate oggi, ma secondo il New York Times il giovane inventore di </w:t>
      </w:r>
      <w:proofErr w:type="spellStart"/>
      <w:r>
        <w:t>Ftx</w:t>
      </w:r>
      <w:proofErr w:type="spellEnd"/>
      <w:r>
        <w:t xml:space="preserve"> sarà accusato di frodi e riciclaggio. Anche la Sec ha un dossier contro di lui, sarà perseguito per la violazione delle leggi sulla sicurezza. In una recente intervista sul </w:t>
      </w:r>
      <w:proofErr w:type="spellStart"/>
      <w:r>
        <w:t>Nny</w:t>
      </w:r>
      <w:proofErr w:type="spellEnd"/>
      <w:r>
        <w:t xml:space="preserve">, </w:t>
      </w:r>
      <w:proofErr w:type="spellStart"/>
      <w:r>
        <w:t>Sbf</w:t>
      </w:r>
      <w:proofErr w:type="spellEnd"/>
      <w:r>
        <w:t xml:space="preserve"> si era difeso sostenendo di non esserci comportato in modo criminale: «Non ho mai commesso una frode», aveva detto. Dal tracollo della sua società, </w:t>
      </w:r>
      <w:proofErr w:type="spellStart"/>
      <w:r>
        <w:t>Bankman-</w:t>
      </w:r>
      <w:proofErr w:type="gramStart"/>
      <w:r>
        <w:t>Fried</w:t>
      </w:r>
      <w:proofErr w:type="spellEnd"/>
      <w:r>
        <w:t xml:space="preserve">  aveva</w:t>
      </w:r>
      <w:proofErr w:type="gramEnd"/>
      <w:r>
        <w:t xml:space="preserve"> concesso numerose interviste per chiedere scusa degli errori e per spiegare cosa era successo alla compagnia. In un documento aveva spiegato cosa era successo alla </w:t>
      </w:r>
      <w:proofErr w:type="spellStart"/>
      <w:r>
        <w:t>Fft</w:t>
      </w:r>
      <w:proofErr w:type="spellEnd"/>
      <w:r>
        <w:t xml:space="preserve"> e aveva criticato lo studio legale e Ray cui aveva imputato la </w:t>
      </w:r>
      <w:proofErr w:type="spellStart"/>
      <w:r>
        <w:t>responsabiltà</w:t>
      </w:r>
      <w:proofErr w:type="spellEnd"/>
      <w:r>
        <w:t xml:space="preserve"> della bancarotta</w:t>
      </w:r>
    </w:p>
    <w:p w14:paraId="0E194D20" w14:textId="77777777" w:rsidR="006B532C" w:rsidRDefault="006B532C" w:rsidP="006B532C">
      <w:r>
        <w:t xml:space="preserve">Gli inquirenti vogliono fare luce anche sul ruolo e le connessioni che avrebbero avuto con la </w:t>
      </w:r>
      <w:proofErr w:type="spellStart"/>
      <w:r>
        <w:t>Fft</w:t>
      </w:r>
      <w:proofErr w:type="spellEnd"/>
      <w:r>
        <w:t xml:space="preserve"> i genitori di Sam, due professori di Stanford da sempre molto vicini alle imprese del figlio. Il padre fra l’altro aveva elogiato dicendo che con i bitcoin avrebbe salvato il mondo perché «voleva aiutare i paesi poveri».</w:t>
      </w:r>
    </w:p>
    <w:p w14:paraId="3D2D0169" w14:textId="37F24382" w:rsidR="006B532C" w:rsidRDefault="006B532C" w:rsidP="006B532C">
      <w:r>
        <w:t>_______</w:t>
      </w:r>
    </w:p>
    <w:p w14:paraId="317B199A" w14:textId="6414B3EE" w:rsidR="006B532C" w:rsidRDefault="006B532C" w:rsidP="006B532C">
      <w:r>
        <w:t>avvenire</w:t>
      </w:r>
    </w:p>
    <w:p w14:paraId="5A91FF0A" w14:textId="77777777" w:rsidR="006B532C" w:rsidRPr="00360D3B" w:rsidRDefault="006B532C" w:rsidP="006B532C">
      <w:pPr>
        <w:rPr>
          <w:b/>
          <w:bCs/>
        </w:rPr>
      </w:pPr>
      <w:r w:rsidRPr="00360D3B">
        <w:rPr>
          <w:b/>
          <w:bCs/>
        </w:rPr>
        <w:lastRenderedPageBreak/>
        <w:t>Rapporto asilo. Migrantes: Ue e Italia accoglienti solo con gli ucraini</w:t>
      </w:r>
    </w:p>
    <w:p w14:paraId="2DF20829" w14:textId="77777777" w:rsidR="006B532C" w:rsidRDefault="006B532C" w:rsidP="006B532C">
      <w:r>
        <w:t>Paolo Lambruschi martedì 13 dicembre 2022</w:t>
      </w:r>
    </w:p>
    <w:p w14:paraId="45EDACFC" w14:textId="3872C04A" w:rsidR="006B532C" w:rsidRDefault="006B532C" w:rsidP="006B532C">
      <w:r>
        <w:t>Solidali con gli ucraini, ma sempre respingenti e discriminanti in violazione dei diritti umani e delle convenzioni internazionali con tutti gli altri profughi. È la grande contraddizione di Italia ed Europa che hanno viaggiato su due binari in termini di accoglienza nell’anno più drammatico del secolo.</w:t>
      </w:r>
    </w:p>
    <w:p w14:paraId="31ACF06D" w14:textId="03824A8D" w:rsidR="006B532C" w:rsidRDefault="006B532C" w:rsidP="006B532C">
      <w:r>
        <w:t>Lo sostiene Diritto d‘asilo, il rapporto della Fondazione Migrantes sui rifugiati che fotografa il 2022 presentato stamane a Roma. A giugno vivevano nel Belpaese poco meno di 296 mila persone con protezione internazionale (profughi ucraini inclusi), circa cinque rifugiati ogni mille abitanti. Ben lontano dalle cifre dell’accoglienza di Francia (613 mila) e Germania (2.235.000).</w:t>
      </w:r>
    </w:p>
    <w:p w14:paraId="045A2384" w14:textId="269A2B77" w:rsidR="006B532C" w:rsidRDefault="006B532C" w:rsidP="006B532C">
      <w:r>
        <w:t>Il rapporto sottolinea che “l’Europa ha saputo accogliere milioni di profughi senza perdere un decimale in benessere e sicurezza”. L’Ue ha infatti registrato oltre 4.400.000 ucraini per la protezione temporanea fino all’inizio di ottobre (171 mila in Italia, dove ci ha salvati la generosa “auto-accoglienza” della comunità ucraina in collaborazione di tanti cittadini italiani). Quanto alle altre domande di asilo, il primo semestre ’22 vede già 365 mila richiedenti, contro i 201 mila dello stesso periodo del ’21. Solo il 38% delle domande processate per la prima volta nel 2021 (202.200 su 523.200) e solo il 33% dei ricorsi presentati hanno avuto esito positivo. In Italia sono state vagliate nel 2021 51.931 domande d’asilo e di queste il 58% ha avuto esito negativo.</w:t>
      </w:r>
    </w:p>
    <w:p w14:paraId="11112612" w14:textId="77777777" w:rsidR="006B532C" w:rsidRDefault="006B532C" w:rsidP="006B532C">
      <w:r>
        <w:t>Però contemporaneamente la stessa Unione e i suoi membri hanno “fatto di tutto per tener fuori dai propri confini, direttamente o per procura, decine di migliaia di migranti e rifugiati altrettanto bisognosi di protezione (se non ancora più fragili)”. Verso la fine di ottobre 2022 la stima (minima) dei rifugiati e migranti morti e dispersi nel Mediterraneo è poco inferiore alle 1.800 unità. Ancora una volta a pagare il tributo più pesante sono coloro che tentano la traversata del Mediterraneo centrale, sulla rotta che porta verso l’Italia e Malta, dove si sono contati 1.295 morti e dispersi.</w:t>
      </w:r>
    </w:p>
    <w:p w14:paraId="59EE2CF8" w14:textId="77777777" w:rsidR="006B532C" w:rsidRDefault="006B532C" w:rsidP="006B532C"/>
    <w:p w14:paraId="21401B49" w14:textId="77777777" w:rsidR="006B532C" w:rsidRDefault="006B532C" w:rsidP="006B532C">
      <w:r>
        <w:t>Gli ultimi anni hanno visto in netta crescita anche gli attraversamenti “irregolari” delle frontiere esterne dell’Ue dai Balcani occidentali: dai 5.900 del 2018 ai 106.400 dei primi nove mesi di questo 2022.</w:t>
      </w:r>
    </w:p>
    <w:p w14:paraId="09BDEC9F" w14:textId="2F7E9801" w:rsidR="006B532C" w:rsidRDefault="006B532C" w:rsidP="006B532C">
      <w:r>
        <w:t>__________________</w:t>
      </w:r>
    </w:p>
    <w:p w14:paraId="562B4D47" w14:textId="7EC6E650" w:rsidR="006B532C" w:rsidRDefault="00360D3B" w:rsidP="006B532C">
      <w:r>
        <w:t>Avvenire</w:t>
      </w:r>
    </w:p>
    <w:p w14:paraId="56407B80" w14:textId="77777777" w:rsidR="006B532C" w:rsidRPr="00360D3B" w:rsidRDefault="006B532C" w:rsidP="006B532C">
      <w:pPr>
        <w:rPr>
          <w:b/>
          <w:bCs/>
        </w:rPr>
      </w:pPr>
      <w:r w:rsidRPr="00360D3B">
        <w:rPr>
          <w:b/>
          <w:bCs/>
        </w:rPr>
        <w:t>L'allarme. Povertà educativa: rischio "asili fantasma" al Sud e nelle aree interne</w:t>
      </w:r>
    </w:p>
    <w:p w14:paraId="6C05833A" w14:textId="77777777" w:rsidR="006B532C" w:rsidRDefault="006B532C" w:rsidP="006B532C">
      <w:r>
        <w:t xml:space="preserve">Le regioni meridionali e le aree interne rischiano di perdere i finanziamenti del Piano nazionale di ripresa e resilienza contro la povertà educativa per la difficoltà degli enti locali nel presentare i progetti. L'allarme </w:t>
      </w:r>
      <w:r>
        <w:lastRenderedPageBreak/>
        <w:t xml:space="preserve">arriva dal rapporto annuale dell'Osservatorio sulla povertà educativa dell'impresa sociale Con i bambini che, per la prima volta, analizza alcuni dei più significativi interventi del </w:t>
      </w:r>
      <w:proofErr w:type="spellStart"/>
      <w:r>
        <w:t>Pnrr</w:t>
      </w:r>
      <w:proofErr w:type="spellEnd"/>
      <w:r>
        <w:t xml:space="preserve"> per il potenziamento dei servizi d'istruzione, che prevedono un investimento complessivo di 19,44 miliardi di euro. In particolare, la ricerca di Con i bambini e </w:t>
      </w:r>
      <w:proofErr w:type="spellStart"/>
      <w:r>
        <w:t>Openpolis</w:t>
      </w:r>
      <w:proofErr w:type="spellEnd"/>
      <w:r>
        <w:t xml:space="preserve"> si concentra sull'attuazione della misura per la fascia d'età tra gli 0 e i 6 anni, che prevede interventi per un totale di 4,6 miliardi di euro con l'obiettivo di creare 264.480 nuovi posti tra asili nido e scuole dell'infanzia. La parte più cospicua è assegnata attraverso un nuovo bando da 3 miliardi di euro, di cui 2,4 destinati agli asili nido. «Ma il punto di partenza non è uguale per tutti», si legge in una nota di Con i bambini e </w:t>
      </w:r>
      <w:proofErr w:type="spellStart"/>
      <w:r>
        <w:t>Openpolis</w:t>
      </w:r>
      <w:proofErr w:type="spellEnd"/>
      <w:r>
        <w:t>.</w:t>
      </w:r>
    </w:p>
    <w:p w14:paraId="6CACFC9D" w14:textId="0947AC46" w:rsidR="006B532C" w:rsidRDefault="006B532C" w:rsidP="006B532C">
      <w:r>
        <w:t xml:space="preserve">Soltanto a titolo di esempio, a Catania nel 2020 i posti nido erano solo 7,5 ogni 100 bambini, mentre la media italiana è del 27,2 per cento e l’obiettivo Ue fissa la soglia minima al 33 per cento. E ancora. Sotto il 10% dell'offerta di posti si trovano soltanto capoluoghi meridionali (Ragusa, Caltanissetta, Cosenza e Caserta), mentre nelle aree periferiche si arriva al 20% rispetto al 33% dei comuni polo e al 25% dei comuni di cintura. Spesso, si legge nel rapporto di Con i bambini e </w:t>
      </w:r>
      <w:proofErr w:type="spellStart"/>
      <w:r>
        <w:t>Openpolis</w:t>
      </w:r>
      <w:proofErr w:type="spellEnd"/>
      <w:r>
        <w:t xml:space="preserve">, «sono proprio i territori più carenti di servizi a mostrare le maggiori difficoltà nel presentare progetti, in particolare nelle regioni meridionali». Da qui il rischio concreto che, in assenza di progettazione, i territori non siano in grado di spendere i soldi che il </w:t>
      </w:r>
      <w:proofErr w:type="spellStart"/>
      <w:r>
        <w:t>Pnrr</w:t>
      </w:r>
      <w:proofErr w:type="spellEnd"/>
      <w:r>
        <w:t xml:space="preserve"> assegna loro.</w:t>
      </w:r>
    </w:p>
    <w:p w14:paraId="43640F6B" w14:textId="77777777" w:rsidR="006B532C" w:rsidRDefault="006B532C" w:rsidP="006B532C">
      <w:r>
        <w:t>«Usciamo dalla trappola della povertà educativa»</w:t>
      </w:r>
    </w:p>
    <w:p w14:paraId="35179858" w14:textId="1DA8A1BE" w:rsidR="006B532C" w:rsidRDefault="006B532C" w:rsidP="006B532C">
      <w:r>
        <w:t xml:space="preserve">«I fondi del </w:t>
      </w:r>
      <w:proofErr w:type="spellStart"/>
      <w:r>
        <w:t>Pnrr</w:t>
      </w:r>
      <w:proofErr w:type="spellEnd"/>
      <w:r>
        <w:t xml:space="preserve"> - sottolinea il presidente di Con i bambini, Marco Rossi Doria - rappresentano realmente una grande opportunità per rilanciare un Paese, ricco e che fa pochi figli, che si permette di avere un terzo dei suoi ragazzi in povertà assoluta o relativa – ricorda Rossi-Doria -. Ci vuole però attenzione alla “messa a terra” del piano. È questa ora la priorità. Dobbiamo uscire dalla trappola della povertà educativa: la povertà economica limita le opportunità di apprendimento e di crescita sana dei minori e, viceversa, un minore apprendimento, una minore istruzione e minori opportunità generano ulteriore esclusione sociale. Grazie al lavoro di Con i Bambini e il Fondo per il contrasto alla povertà educativa sono stati raggiunti 500mila bambini e ragazzi che vivono in condizione di povertà educativa potenziando i loro diritti. Ma non basta. Occorre intervenire in una logica pubblica complessiva, che coordini in una strategia unitaria i diversi interventi, ordinari e straordinari».</w:t>
      </w:r>
    </w:p>
    <w:p w14:paraId="653C4999" w14:textId="77777777" w:rsidR="006B532C" w:rsidRDefault="006B532C" w:rsidP="006B532C">
      <w:r>
        <w:t>Scuole più “verdi”: il Sud arranca</w:t>
      </w:r>
    </w:p>
    <w:p w14:paraId="54E0666C" w14:textId="77777777" w:rsidR="006B532C" w:rsidRDefault="006B532C" w:rsidP="006B532C">
      <w:r>
        <w:t xml:space="preserve">Anche il secondo, importante investimento del </w:t>
      </w:r>
      <w:proofErr w:type="spellStart"/>
      <w:r>
        <w:t>Pnrr</w:t>
      </w:r>
      <w:proofErr w:type="spellEnd"/>
      <w:r>
        <w:t xml:space="preserve">, che riguarda la riqualificazione energetica degli edifici scolastici, con l'obiettivo di costruire nuove scuole sostenibili riducendo del 50% i consumi energetici, vede i territori meridionali in forte ritardo. Oggi, infatti, il 57,5 per cento degli edifici scolastici è dotato di accorgimenti per il risparmio energetico, con quote che superano l’80 per cento nelle province di Bergamo, Padova, Lecco, Sondrio e Vicenza. Invece non arrivano al 20% nei territori di Crotone, Trapani e Reggio </w:t>
      </w:r>
      <w:r>
        <w:lastRenderedPageBreak/>
        <w:t>Calabria. Anche in questo caso, il 42,4% delle risorse del piano (che ammontano complessivamente a 1,19 miliardi di euro) è previsto per il Mezzogiorno. Ciò nonostante, si legge nel rapporto, «gli enti locali di sei regioni restano comunque al di sotto dello stanziamento inizialmente previsto».</w:t>
      </w:r>
    </w:p>
    <w:p w14:paraId="2C61D1BB" w14:textId="77777777" w:rsidR="006B532C" w:rsidRDefault="006B532C" w:rsidP="006B532C">
      <w:r>
        <w:t>Dispersione al 10,2% entro il 2026</w:t>
      </w:r>
    </w:p>
    <w:p w14:paraId="09B613EA" w14:textId="6951C538" w:rsidR="006B532C" w:rsidRDefault="006B532C" w:rsidP="006B532C">
      <w:r>
        <w:t xml:space="preserve">Infine, il rapporto Con i bambini e </w:t>
      </w:r>
      <w:proofErr w:type="spellStart"/>
      <w:r>
        <w:t>Openpolis</w:t>
      </w:r>
      <w:proofErr w:type="spellEnd"/>
      <w:r>
        <w:t xml:space="preserve"> analizza la terza misura del </w:t>
      </w:r>
      <w:proofErr w:type="spellStart"/>
      <w:r>
        <w:t>Pnrr</w:t>
      </w:r>
      <w:proofErr w:type="spellEnd"/>
      <w:r>
        <w:t xml:space="preserve"> per il capitolo istruzione, quella che punta a ridurre i divari territoriali e la dispersione scolastica, con interventi per 1,5 miliardi di euro. Obiettivo? Portare il tasso di dispersione scolastica dall'attuale 12,7% (tra i più alti d'Europa) al 10,2% entro il 2026. E questo vale soprattutto per il Mezzogiorno, dove, ricorda il rapporto, «gli abbandoni sono più frequenti e gli apprendimenti inferiori». In totale gli istituti destinatari della prima tranche del piano sono 3.198, per complessivi 500 milioni, di cui il 51,2% per Sud e Isole. L'utilizzo effettivo di queste risorse deve, però, fare i conti con una serie di criticità, alcune delle quali già evidenziate dal gruppo di lavoro istituito al Ministero dell'Istruzione.</w:t>
      </w:r>
    </w:p>
    <w:p w14:paraId="2926B587" w14:textId="77777777" w:rsidR="006B532C" w:rsidRDefault="006B532C" w:rsidP="006B532C">
      <w:r>
        <w:t>Coinvolgere le comunità</w:t>
      </w:r>
    </w:p>
    <w:p w14:paraId="7C22095A" w14:textId="4D0EB463" w:rsidR="006B532C" w:rsidRDefault="006B532C" w:rsidP="006B532C">
      <w:r>
        <w:t>«Non sembra valorizzato a sufficienza lo strumento dei patti educativi di comunità - si legge nel rapporto -. Una debolezza che rischia di condizionare la riuscita dell’investimento. Il coinvolgimento delle comunità educanti rappresenta infatti la principale strategia di lungo periodo affinché misure così importanti non si risolvano in interventi estemporanei».</w:t>
      </w:r>
    </w:p>
    <w:sectPr w:rsidR="006B53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2C"/>
    <w:rsid w:val="00071709"/>
    <w:rsid w:val="0015472A"/>
    <w:rsid w:val="0022684C"/>
    <w:rsid w:val="002E53C9"/>
    <w:rsid w:val="00360D3B"/>
    <w:rsid w:val="003F02E7"/>
    <w:rsid w:val="004D7263"/>
    <w:rsid w:val="00656A69"/>
    <w:rsid w:val="006B532C"/>
    <w:rsid w:val="00741AD6"/>
    <w:rsid w:val="007768A9"/>
    <w:rsid w:val="007B2639"/>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E1CB"/>
  <w15:chartTrackingRefBased/>
  <w15:docId w15:val="{4BBD6318-531C-4ED4-85D4-2A9094A9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4805</Words>
  <Characters>27392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2</cp:revision>
  <dcterms:created xsi:type="dcterms:W3CDTF">2022-12-13T10:37:00Z</dcterms:created>
  <dcterms:modified xsi:type="dcterms:W3CDTF">2022-12-13T10:37:00Z</dcterms:modified>
</cp:coreProperties>
</file>