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53F58" w14:textId="20B5C654" w:rsidR="0098214C" w:rsidRDefault="0098214C"/>
    <w:p w14:paraId="1B5310B7" w14:textId="77777777" w:rsidR="002B0AE8" w:rsidRDefault="002B0AE8" w:rsidP="002B0AE8">
      <w:r>
        <w:t>Sir</w:t>
      </w:r>
    </w:p>
    <w:p w14:paraId="5CB5041C" w14:textId="77777777" w:rsidR="002B0AE8" w:rsidRPr="002B0AE8" w:rsidRDefault="002B0AE8" w:rsidP="002B0AE8">
      <w:pPr>
        <w:rPr>
          <w:b/>
          <w:bCs/>
        </w:rPr>
      </w:pPr>
      <w:r w:rsidRPr="002B0AE8">
        <w:rPr>
          <w:b/>
          <w:bCs/>
        </w:rPr>
        <w:t>Card. Severino Poletto: mons. Sacchi (Casale Monferrato), “un pastore molto attento alle situazioni sociali ed ecclesiali”</w:t>
      </w:r>
    </w:p>
    <w:p w14:paraId="3B4C99EE" w14:textId="77777777" w:rsidR="002B0AE8" w:rsidRDefault="002B0AE8" w:rsidP="002B0AE8">
      <w:r>
        <w:t>“È stato davvero un servo fedele e zelante nel suo ministero sacerdotale ed episcopale fino alla fine. Un pastore molto attento alle situazioni sociali ed ecclesiali che si è trovato a vivere nei diversi incarichi episcopali che gli sono stati affidati, fino alla nomina a Cardinale nel 2001, che non gli ha fatto dimenticare le sue umili origini e la dimensione del lavoro manuale che ha svolto durante i primi anni del suo sacerdozio a Casale”. Così mons. Gianni Sacchi, vescovo di Casale Monferrato, ricorda il card. Severino Poletto in uno scritto pubblicato sul sito web del settimanale diocesano “La Vita Casalese”.</w:t>
      </w:r>
    </w:p>
    <w:p w14:paraId="04BA16FB" w14:textId="77777777" w:rsidR="002B0AE8" w:rsidRDefault="002B0AE8" w:rsidP="002B0AE8">
      <w:r>
        <w:t>“L’ultimo incontro che ho avuto con lui – rammenta il vescovo – è stato alla vigilia dei santi, quando sono stato a trovarlo nella sua casa ormai allettato. E ogni volta che lo incontravo non mancava di ricordarmi che lui veniva dal clero di Casale Monferrato e spesso mi parlava delle sue origini venete, del suo arrivo in diocesi da giovanissimo seminarista, dell’ordinazione sacerdotale e della sua attività pastorale svolta a servizio della nostra diocesi e soprattutto della parrocchia di Oltreponte dove è stato parroco per 15 anni”. “I suoi occhi – racconta mons. Sacchi – si illuminavano quando mi raccontava quello che faceva per i giovani, le famiglie, la formazione dei laici, l’attenzione per il mondo del lavoro e soprattutto quanto impegno ci metteva nel trasmettere e vivere tra la sua gente la novità del Concilio Vaticano II”. “All’indomani della mia nomina a vescovo di Casale, sono andato a salutarlo nella sua casa a Moncalieri dove si era ritirato come arcivescovo emerito di Torino; e anche in quell’occasione non mancò di parlarmi della diocesi e di descrivermi tanti particolari, anche se era consapevole che ormai erano trascorsi molti anni e tutto era cambiato”, prosegue il vescovo, aggiungendo che “della mia ordinazione episcopale porterò un ricordo particolare legato a lui; il bastone pastorale che la diocesi di Casale mi aveva commissionato come regalo, non era ancora pronto per il giorno dell’ordinazione il 21 ottobre 2017 e allora anche in considerazione del fatto che lui non sarebbe venuto a Biella per motivi di salute, mi mandò uno dei suoi pastorali da usarsi in quell’occasione. Fu per me un grande gesto di paternità e fraternità che non dimentico. Lo usai anche per la prima messa da vescovo nella mia parrocchia il giorno dopo”. Sottolineando che “ho sempre colto in lui un grande amore per la Chiesa e per il vangelo che si traducevano nelle scelte pastorali che fece nelle diocesi dove ha svolto il suo fedele servizio”, mons. Sacchi evidenza che “la nostra diocesi può annoverare tra il suo clero, un cardinale. Ora che per lui sono passate le cose di questo mondo, lo affidiamo al Signore perché gli doni la ricompensa riservata ai fedeli servitori del Vangelo”.</w:t>
      </w:r>
    </w:p>
    <w:p w14:paraId="778C70B8" w14:textId="77777777" w:rsidR="002B0AE8" w:rsidRDefault="002B0AE8" w:rsidP="002B0AE8">
      <w:r>
        <w:t>(A.B.)</w:t>
      </w:r>
    </w:p>
    <w:p w14:paraId="171C9CF1" w14:textId="77777777" w:rsidR="002B0AE8" w:rsidRDefault="002B0AE8" w:rsidP="002B0AE8">
      <w:r>
        <w:t>__________</w:t>
      </w:r>
    </w:p>
    <w:p w14:paraId="64EAD645" w14:textId="77777777" w:rsidR="002B0AE8" w:rsidRDefault="002B0AE8" w:rsidP="002B0AE8">
      <w:r>
        <w:lastRenderedPageBreak/>
        <w:t>Sir</w:t>
      </w:r>
    </w:p>
    <w:p w14:paraId="202B120D" w14:textId="77777777" w:rsidR="002B0AE8" w:rsidRPr="002B0AE8" w:rsidRDefault="002B0AE8" w:rsidP="002B0AE8">
      <w:pPr>
        <w:rPr>
          <w:b/>
          <w:bCs/>
        </w:rPr>
      </w:pPr>
      <w:r w:rsidRPr="002B0AE8">
        <w:rPr>
          <w:b/>
          <w:bCs/>
        </w:rPr>
        <w:t>Papa Francesco: card. Poletto, un “fratello” che “ha speso la vita come pastore del popolo santo di Dio”</w:t>
      </w:r>
    </w:p>
    <w:p w14:paraId="55B0153A" w14:textId="77777777" w:rsidR="002B0AE8" w:rsidRDefault="002B0AE8" w:rsidP="002B0AE8">
      <w:r>
        <w:t>Un “fratello” che “ha speso la vita come pastore del popolo santo di Dio”. Così il Papa, in un telegramma di cordoglio inviato all’arcivescovo di Torino, mons. Roberto Repole, definisce il card. Severino Poletto, arcivescovo emerito di Torino. “Dapprima come parroco a Casale, attento nei riguardi del laicato e impegnato, in spirito di condivisone evangelica, nell’attività lavorativa”, prosegue Francesco ripercorrendo gli incarichi pastorali del cardinale defunto: “Poi come vescovo di fossano, dedito in particolare alle famiglie, ai giovani e alla promozione della catechesi: vescovo di Asti, ha favorito le missioni diocesane, profondendo le sue capacità di governo nella riorganizzazione della chiesa sul territorio. Divenuto quindi pastore di codesta arcidiocesi, ha voluto dedicarvisi senza risparmio, animato dal desiderio di stare vicino ai sacerdoti e di dare slancio all’evangelizzazione, anche attraverso significativi eventi pubblici. Nel fare memoria del ministero di questo servitore fedele, che con rettitudine e impego ha offerto la vita al Signore e alla Chiesa, affido la sua anima a Gesù buon Pastore affinché, per intercessione della beata Vertine Maria e di San Giovanni Battista, lo accolga nella città eterna”.</w:t>
      </w:r>
    </w:p>
    <w:p w14:paraId="199614E9" w14:textId="77777777" w:rsidR="002B0AE8" w:rsidRDefault="002B0AE8" w:rsidP="002B0AE8">
      <w:r>
        <w:t xml:space="preserve">Il card. Poletto è nato a Salgareda, in diocesi e in provincia di Treviso, 18 marzo 1933. Ultimo di 11 figli (di cui due morti in tenera età), ha ricevuto il battesimo il 29 marzo 1933 nella parrocchia San Michele Arcangelo in Salgareda. Lì ha ricevuto anche la Cresima il 17 novembre 1940 da Mons. Antonio </w:t>
      </w:r>
      <w:proofErr w:type="spellStart"/>
      <w:r>
        <w:t>Mantiero</w:t>
      </w:r>
      <w:proofErr w:type="spellEnd"/>
      <w:r>
        <w:t xml:space="preserve">, Vescovo di Treviso. La famiglia Poletto si trasferì in Piemonte nel 1952, dapprima a Rosignano Monferrato e poi a Terranova di Casale. Ha seguito la famiglia andata in Piemonte a cercare quel lavoro che allora scarseggiava nel Nord Est italiano. Dopo aver iniziato gli studi seminaristici a Treviso, nel 1953 – anno della morte del papà – passò al Seminario Maggiore di Casale Monferrato. Ricevuta l’ordinazione presbiterale dal vescovo, mons. Giuseppe Angrisani il 29 giugno 1957, fu inviato come viceparroco a Montemagno e vi restò per quattro anni. Nello stesso anno dell’ordinazione perse anche la madre, in un incidente stradale. Fu successivamente prefetto di disciplina del Seminario di Casale e direttore dell’Opera diocesana per le vocazioni. Venne nominato, nel 1965, parroco a Maria SS. Assunta ad Oltreponte di Casale, zona di immigrazione e di residenza operaia. Senza mai definirsi “prete operaio” nel senso tradizionale del termine, lavorò tuttavia a metà tempo per alcuni anni in una fabbrica nella zona della sua parrocchia. Della sua esperienza di parroco, che durò 15 anni, ricorda oggi soprattutto l’intenso impegno su un duplice fronte: l’attuazione del Concilio Vaticano II per quanto riguarda la liturgia e la promozione del laicato, e l’avvio di una serie di iniziative volte a coinvolgere i credenti in una sempre maggiore “responsabilità” nella pastorale e nell’evangelizzazione. Nel 1973 curò la fondazione del Centro diocesano per la pastorale della famiglia, con corsi per fidanzati e con un Consultorio. Fu coordinatore della grande Missione Cittadina nel 1974, nel 500° anniversario di fondazione della diocesi di Casale Monferrato. Nel 1977 conseguì la licenza “summa </w:t>
      </w:r>
      <w:proofErr w:type="spellStart"/>
      <w:r>
        <w:t>cum</w:t>
      </w:r>
      <w:proofErr w:type="spellEnd"/>
      <w:r>
        <w:t xml:space="preserve"> laude” in teologia morale all’Accademia </w:t>
      </w:r>
      <w:proofErr w:type="spellStart"/>
      <w:r>
        <w:t>Alfonsiana</w:t>
      </w:r>
      <w:proofErr w:type="spellEnd"/>
      <w:r>
        <w:t xml:space="preserve"> presso la Pontificia Università Lateranense; </w:t>
      </w:r>
      <w:r>
        <w:lastRenderedPageBreak/>
        <w:t xml:space="preserve">nell’autunno del medesimo anno fu nominato delegato vescovile per la pastorale. La “stagione episcopale” comincia nel 1980: il 3 aprile è nominato dal Papa vescovo coadiutore di mons. Giovanni Dadone, arcivescovo-vescovo di Fossano. Sabato 17 maggio 1980, nella cattedrale casalese di Sant’Evasio, l’arcivescovo di Torino cardinale Anastasio Alberto </w:t>
      </w:r>
      <w:proofErr w:type="spellStart"/>
      <w:r>
        <w:t>Ballestrero</w:t>
      </w:r>
      <w:proofErr w:type="spellEnd"/>
      <w:r>
        <w:t xml:space="preserve"> gli conferiva l’ordinazione episcopale ed il successivo 22 giugno la diocesi di Fossano lo accoglieva come coadiutore. Il 29 ottobre dello stesso anno diveniva pastore della diocesi di Fossano, succedendo per coadiutoria. A Fossano si dedicò con entusiasmo in particolare ai giovani, alla famiglia, alla formazione di catechisti per adulti: sono gli ambiti più importanti sui quali ha stimolato l’operosa attività delle forze vive di quella diocesi. Nel 1986 nasce a Fossano la sezione dell’Istituto Superiore di Scienze Religiose che “serve” tutte le 5 diocesi della provincia di Cuneo. Il 16 marzo 1989 gli fu affidata la diocesi di Asti e l’11 giugno successivo vi iniziò il ministero pastorale, continuando ad essere apprezzato e richiesto predicatore di esercizi spirituali rivolti a clero, alle religiose e alle varie categorie di laici. Anche qui dieci anni intensi, caratterizzati dalle Missioni diocesane rivolte ai giovani, agli sposi, ai bambini e ai ragazzi, agli anziani. Ad Asti egli avvia la sperimentazione delle “unità pastorali”, per razionalizzare e rendere più efficace la presenza e il servizio della Chiesa sul territorio. Il 25-26 settembre 1993 accoglie il Papa ad Asti: durante quella visita pastorale Giovanni Paolo II proclamò beato l’astigiano mons. Giuseppe Marello, fondatore degli Oblati di San Giuseppe. L’”avventura” torinese comincia il 19 giugno 1999, con il trasferimento deciso dal Santo Padre da Asti a Torino, per succedere al cardinale Giovanni Saldarini. La città lo accoglie con attenzione ed entusiasmo: migliaia di persone sono presenti il 5 settembre nella Piazza del Duomo. Insieme ai numerosi fedeli torinesi si trovano rappresentanze di Casale, Fossano, Asti, Treviso, Salgareda: tutte le tappe della vita dell’arcivescovo. “Vengo tra voi con nessun’altra intenzione che fare della mia vita un’immolazione, un’offerta gradita a Dio. Desidero professare davanti al Signore e a voi che così io intendo vivere il mio servizio episcopale: come un’offerta totale della mia vita, fino all’ultimo respiro, per annunciare Gesù Cristo e per cercare esclusivamente di esservi guida ed esempio per aiutarvi a camminare nella sequela di Cristo, unica condizione per raggiungere la salvezza”. Sono le parole con cui si è «presentato» alla Chiesa e alla città di Torino il 5 settembre 1999, nell’omelia della Messa d’ingresso, celebrata sul sagrato del Duomo. La “dedizione” ha provveduto a praticarla da subito: nei primi mesi del suo ministero ha incontrato personalmente tutti i preti della diocesi (circa 700), in una visita pastorale al clero del tutto nuova per la Chiesa di Torino. Ha anche riunito in diocesi, per una settimana, i 18 missionari torinesi “</w:t>
      </w:r>
      <w:proofErr w:type="spellStart"/>
      <w:r>
        <w:t>fidei</w:t>
      </w:r>
      <w:proofErr w:type="spellEnd"/>
      <w:r>
        <w:t xml:space="preserve"> </w:t>
      </w:r>
      <w:proofErr w:type="spellStart"/>
      <w:r>
        <w:t>donum</w:t>
      </w:r>
      <w:proofErr w:type="spellEnd"/>
      <w:r>
        <w:t xml:space="preserve">” che lavorano in 4 continenti. In diocesi ha avviato la preparazione del Piano pastorale decennale e della riforma della Curia metropolitana. Ha animato da subito anche significativi momenti “pubblici” della Chiesa torinese, come i lavori di preparazione dell’ostensione giubilare della Sindone, e proponendo il Convegno “La Chiesa incontra la città” che, svoltosi nel giugno scorso, ha segnato un punto alto di confronto fra la diocesi torinese e le massime rappresentanze delle istituzioni civili. In duomo accoglierà poi, il 12 agosto 2000, gli oltre 30.000 giovani in viaggio verso Roma per le Giornate Mondiali della Gioventù, in cui lo stesso </w:t>
      </w:r>
      <w:r>
        <w:lastRenderedPageBreak/>
        <w:t>arcivescovo è chiamato a guidare tre catechesi. Di fronte alla Sacra Sindone il Custode accoglie anche gli scienziati riuniti da tutto il mondo per il primo Simposio internazionale di studi sindonici (marzo 2000) e, durante l’Ostensione, numerosi Cardinali, Arcivescovi e Vescovi venuti a guidare il pellegrinaggio delle loro comunità a quel Volto misterioso. In particolare giunge, per la prima volta in visita ufficiale, la delegazione del Patriarcato ortodosso di Mosca, guidata dal Metropolita Kirill. Per dieci anni è stato segretario della Conferenza episcopale piemontese. Nella Conferenza episcopale italiana ha partecipato, dal 1985, alla Commissione per la famiglia di cui è stato anche presidente. È stato presidente della Conferenza Episcopale del Piemonte. Arcivescovo emerito di Torino dall’ 11 ottobre 2010. Ha partecipato al conclave dell’aprile 2005 che ha eletto Papa Benedetto XVI e al conclave del marzo 2013 che ha eletto Papa Francesco. Da S. Giovanni Paolo II creato e pubblicato cardinale nel Concistoro del 21 febbraio 2001.</w:t>
      </w:r>
    </w:p>
    <w:p w14:paraId="5CE72B5F" w14:textId="77777777" w:rsidR="002B0AE8" w:rsidRDefault="002B0AE8" w:rsidP="002B0AE8">
      <w:r>
        <w:t>(M.N.)</w:t>
      </w:r>
    </w:p>
    <w:p w14:paraId="2B77C384" w14:textId="77777777" w:rsidR="002B0AE8" w:rsidRDefault="002B0AE8" w:rsidP="002B0AE8">
      <w:r>
        <w:t>________</w:t>
      </w:r>
    </w:p>
    <w:p w14:paraId="51D78FDF" w14:textId="77777777" w:rsidR="002B0AE8" w:rsidRDefault="002B0AE8" w:rsidP="002B0AE8">
      <w:r>
        <w:t>Sir</w:t>
      </w:r>
    </w:p>
    <w:p w14:paraId="55B74CAE" w14:textId="5052D568" w:rsidR="002B0AE8" w:rsidRPr="002B0AE8" w:rsidRDefault="002B0AE8" w:rsidP="002B0AE8">
      <w:pPr>
        <w:rPr>
          <w:b/>
          <w:bCs/>
        </w:rPr>
      </w:pPr>
      <w:r w:rsidRPr="002B0AE8">
        <w:rPr>
          <w:b/>
          <w:bCs/>
        </w:rPr>
        <w:t>I</w:t>
      </w:r>
      <w:r w:rsidRPr="002B0AE8">
        <w:rPr>
          <w:b/>
          <w:bCs/>
        </w:rPr>
        <w:t xml:space="preserve">raq: card. </w:t>
      </w:r>
      <w:proofErr w:type="spellStart"/>
      <w:r w:rsidRPr="002B0AE8">
        <w:rPr>
          <w:b/>
          <w:bCs/>
        </w:rPr>
        <w:t>Sako</w:t>
      </w:r>
      <w:proofErr w:type="spellEnd"/>
      <w:r w:rsidRPr="002B0AE8">
        <w:rPr>
          <w:b/>
          <w:bCs/>
        </w:rPr>
        <w:t xml:space="preserve"> (patriarca) a nuovi sacerdoti, “pregare, lavorare in armonia con la Chiesa, coltivare il rapporto con la comunità”</w:t>
      </w:r>
    </w:p>
    <w:p w14:paraId="7BF0BB4C" w14:textId="77777777" w:rsidR="002B0AE8" w:rsidRDefault="002B0AE8" w:rsidP="002B0AE8">
      <w:r>
        <w:t xml:space="preserve">Pregare, lavorare in armonia con la Chiesa, coltivare il rapporto con la comunità: sono le raccomandazioni del patriarca caldeo di Baghdad, card. Louis Raphael </w:t>
      </w:r>
      <w:proofErr w:type="spellStart"/>
      <w:r>
        <w:t>Sako</w:t>
      </w:r>
      <w:proofErr w:type="spellEnd"/>
      <w:r>
        <w:t xml:space="preserve">, rivolte ai tre nuovi sacerdoti della Chiesa caldea, José Manuel Martinez, Bashar </w:t>
      </w:r>
      <w:proofErr w:type="spellStart"/>
      <w:r>
        <w:t>Bassim</w:t>
      </w:r>
      <w:proofErr w:type="spellEnd"/>
      <w:r>
        <w:t xml:space="preserve"> e </w:t>
      </w:r>
      <w:proofErr w:type="spellStart"/>
      <w:r>
        <w:t>Ayden</w:t>
      </w:r>
      <w:proofErr w:type="spellEnd"/>
      <w:r>
        <w:t xml:space="preserve"> Elia, ordinati lo scorso 18 dicembre nella cattedrale di San Giuseppe a Baghdad. “Per mantenere la fiamma della consacrazione sacerdotale ed evitarne ogni declino nel tempo – ha spiegato Mar </w:t>
      </w:r>
      <w:proofErr w:type="spellStart"/>
      <w:r>
        <w:t>Sako</w:t>
      </w:r>
      <w:proofErr w:type="spellEnd"/>
      <w:r>
        <w:t xml:space="preserve"> – il consacrato deve imparare a rinnovare costantemente la sua dedizione”. Da qui le raccomandazioni: “La preghiera non dovrebbe essere un’azione di routine, ma un modo per alimentare la relazione del sacerdote con Dio. La preghiera dovrebbe essere il suo respiro esistenziale e fonte di pace, serenità, sicurezza e gioia”. Vanno coltivati, inoltre, “il rapporto con la Chiesa, lavorare insieme in armonia come un’unica squadra raggiungendo gli obiettivi della stessa missione” e quello con la comunità “per portarla nel cuore e dedicarsi a servirla, ascoltarla e prendersene cura”. Rivolgendosi ai tre nuovi sacerdoti, il cardinale ha concluso: “Unitevi al cuore di Cristo, orientando tutto a Lui affinché il vostro cuore diventi simile al suo Sacro Cuore. Siate testimoni del suo amore, del suo perdono e della sua salvezza. Vi ringrazio per la vostra dedizione al prezioso sacerdozio in un momento così difficile, in cui la società sta gradualmente perdendo i valori umani e spirituali e si sta orientando verso il consumo, il piacere e l’individualismo”.</w:t>
      </w:r>
    </w:p>
    <w:p w14:paraId="227DD3DC" w14:textId="77777777" w:rsidR="002B0AE8" w:rsidRDefault="002B0AE8" w:rsidP="002B0AE8">
      <w:r>
        <w:t>(D.R.)</w:t>
      </w:r>
    </w:p>
    <w:p w14:paraId="5035576B" w14:textId="77777777" w:rsidR="002B0AE8" w:rsidRDefault="002B0AE8" w:rsidP="002B0AE8">
      <w:r>
        <w:t>____________</w:t>
      </w:r>
    </w:p>
    <w:p w14:paraId="020F43A3" w14:textId="77777777" w:rsidR="002B0AE8" w:rsidRDefault="002B0AE8" w:rsidP="002B0AE8">
      <w:r>
        <w:lastRenderedPageBreak/>
        <w:t>Ansa</w:t>
      </w:r>
    </w:p>
    <w:p w14:paraId="1EA2852E" w14:textId="77777777" w:rsidR="002B0AE8" w:rsidRPr="002B0AE8" w:rsidRDefault="002B0AE8" w:rsidP="002B0AE8">
      <w:pPr>
        <w:rPr>
          <w:b/>
          <w:bCs/>
        </w:rPr>
      </w:pPr>
      <w:r w:rsidRPr="002B0AE8">
        <w:rPr>
          <w:b/>
          <w:bCs/>
        </w:rPr>
        <w:t>Circolare del ministero, stop ai cellulari in classe</w:t>
      </w:r>
    </w:p>
    <w:p w14:paraId="5BDBFBB2" w14:textId="77777777" w:rsidR="002B0AE8" w:rsidRPr="002B0AE8" w:rsidRDefault="002B0AE8" w:rsidP="002B0AE8">
      <w:pPr>
        <w:rPr>
          <w:b/>
          <w:bCs/>
        </w:rPr>
      </w:pPr>
      <w:r w:rsidRPr="002B0AE8">
        <w:rPr>
          <w:b/>
          <w:bCs/>
        </w:rPr>
        <w:t>Non ci sono sanzioni. Il ministro Valditara: è anche rispetto per i docenti</w:t>
      </w:r>
    </w:p>
    <w:p w14:paraId="69140DD1" w14:textId="77777777" w:rsidR="002B0AE8" w:rsidRDefault="002B0AE8" w:rsidP="002B0AE8">
      <w:r>
        <w:t>È stata diffusa alle scuole una circolare, firmata dal ministro dell'Istruzione e del Merito Giuseppe Valditara, contenente le indicazioni sull'utilizzo dei telefoni cellulari e di analoghi dispositivi elettronici nelle classi.</w:t>
      </w:r>
    </w:p>
    <w:p w14:paraId="0AD7DA67" w14:textId="77777777" w:rsidR="002B0AE8" w:rsidRDefault="002B0AE8" w:rsidP="002B0AE8">
      <w:r>
        <w:t>È confermato il divieto di utilizzare il cellulare durante le lezioni, "trattandosi di un elemento di distrazione propria e altrui e di una mancanza di rispetto verso i docenti, a cui è prioritario restituire autorevolezza", afferma il ministro.</w:t>
      </w:r>
    </w:p>
    <w:p w14:paraId="288633DB" w14:textId="77777777" w:rsidR="002B0AE8" w:rsidRDefault="002B0AE8" w:rsidP="002B0AE8">
      <w:r>
        <w:t>Con la circolare non si introducono sanzioni disciplinari.</w:t>
      </w:r>
    </w:p>
    <w:p w14:paraId="64F854CC" w14:textId="77777777" w:rsidR="002B0AE8" w:rsidRDefault="002B0AE8" w:rsidP="002B0AE8">
      <w:r>
        <w:t xml:space="preserve">L'uso dei cellulari e di altri dispositivi elettronici può essere consentito per finalità didattiche. </w:t>
      </w:r>
    </w:p>
    <w:p w14:paraId="38C8018E" w14:textId="77777777" w:rsidR="002B0AE8" w:rsidRDefault="002B0AE8" w:rsidP="002B0AE8">
      <w:r>
        <w:t>È dunque confermato nella circolare ministeriale il divieto di utilizzare il cellulare durante le lezioni, "trattandosi di un elemento di distrazione propria e altrui e di una mancanza di rispetto verso i docenti", come già stabilito dallo Statuto delle studentesse e degli studenti del 1998 e dalla circolare ministeriale n. 30 del 2007.</w:t>
      </w:r>
    </w:p>
    <w:p w14:paraId="05CFBA85" w14:textId="77777777" w:rsidR="002B0AE8" w:rsidRDefault="002B0AE8" w:rsidP="002B0AE8">
      <w:r>
        <w:t>"L'interesse delle studentesse e degli studenti, che noi dobbiamo tutelare, è stare in classe per imparare - afferma il ministro Valditara - distrarsi con i cellulari non permette di seguire le lezioni in modo proficuo ed è inoltre una mancanza di rispetto verso la figura del docente, a cui è prioritario restituire autorevolezza. L'interesse comune che intendo perseguire è quello per una scuola seria, che rimetta al centro l'apprendimento e l'impegno. Una recente indagine conoscitiva della VII commissione del Senato ha anche evidenziato gli effetti dannosi che l'uso senza criterio dei dispositivi elettronici può avere su concentrazione, memoria, spirito critico dei ragazzi. La scuola deve essere il luogo dove i talenti e la creatività dei giovani si esaltano, non vengono mortificati con un abuso reiterato dei telefonini. Con la circolare, non introduciamo sanzioni disciplinari, ci richiamiamo al senso di responsabilità. Invitiamo peraltro le scuole a garantire il rispetto delle norme in vigore e a promuovere, se necessario, più stringenti integrazioni dei regolamenti e dei Patti di corresponsabilità educativa, per impedire nei fatti l'utilizzo improprio di questi dispositivi".</w:t>
      </w:r>
    </w:p>
    <w:p w14:paraId="02B82901" w14:textId="77777777" w:rsidR="002B0AE8" w:rsidRDefault="002B0AE8" w:rsidP="002B0AE8">
      <w:r>
        <w:t xml:space="preserve">L'utilizzo dei cellulari e di altri dispositivi elettronici può essere ovviamente consentito, su autorizzazione del docente, e in conformità con i regolamenti di istituto, per finalità didattiche, inclusive e formative, anche nell'ambito degli obiettivi del Piano Nazionale Scuola Digitale (PNSD) e della "cittadinanza digitale". I rischi per la salute dei ragazzi che possono derivare dall'uso perdurante dei cellulari sono evidenziati dalla relazione finale, diffusa in allegato alla circolare, dell'indagine conoscitiva realizzata nella scorsa legislatura </w:t>
      </w:r>
      <w:r>
        <w:lastRenderedPageBreak/>
        <w:t>dalla 7ª Commissione del Senato "Sull'impatto del digitale sugli studenti, con particolare riferimento ai processi di apprendimento".</w:t>
      </w:r>
    </w:p>
    <w:p w14:paraId="6E09C714" w14:textId="77777777" w:rsidR="002B0AE8" w:rsidRDefault="002B0AE8" w:rsidP="002B0AE8">
      <w:r>
        <w:t>_________</w:t>
      </w:r>
    </w:p>
    <w:p w14:paraId="650AB5BB" w14:textId="77777777" w:rsidR="002B0AE8" w:rsidRDefault="002B0AE8" w:rsidP="002B0AE8">
      <w:r>
        <w:t>Ansa</w:t>
      </w:r>
    </w:p>
    <w:p w14:paraId="66EABC45" w14:textId="77777777" w:rsidR="002B0AE8" w:rsidRPr="002B0AE8" w:rsidRDefault="002B0AE8" w:rsidP="002B0AE8">
      <w:pPr>
        <w:rPr>
          <w:b/>
          <w:bCs/>
        </w:rPr>
      </w:pPr>
      <w:r w:rsidRPr="002B0AE8">
        <w:rPr>
          <w:b/>
          <w:bCs/>
        </w:rPr>
        <w:t>Il Papa incontra la Cgil: 'Troppi morti sul lavoro, sconfitta per la società'</w:t>
      </w:r>
    </w:p>
    <w:p w14:paraId="2BF609E2" w14:textId="77777777" w:rsidR="002B0AE8" w:rsidRPr="002B0AE8" w:rsidRDefault="002B0AE8" w:rsidP="002B0AE8">
      <w:pPr>
        <w:rPr>
          <w:b/>
          <w:bCs/>
        </w:rPr>
      </w:pPr>
      <w:r w:rsidRPr="002B0AE8">
        <w:rPr>
          <w:b/>
          <w:bCs/>
        </w:rPr>
        <w:t>Ci sono ancora troppi morti sul lavoro, ed ogni morte sul lavoro è una sconfitta per l'intera società.</w:t>
      </w:r>
    </w:p>
    <w:p w14:paraId="49D21EF9" w14:textId="77777777" w:rsidR="002B0AE8" w:rsidRDefault="002B0AE8" w:rsidP="002B0AE8">
      <w:r w:rsidRPr="002B0AE8">
        <w:rPr>
          <w:b/>
          <w:bCs/>
        </w:rPr>
        <w:t>Il Papa incontra dirigenti e delegati della Cgil e sottolinea che 'non c'è sindacato senza lavoratori e non ci sono lavoratori liberi senza sindacato'</w:t>
      </w:r>
      <w:r>
        <w:t>.</w:t>
      </w:r>
    </w:p>
    <w:p w14:paraId="67455E6D" w14:textId="77777777" w:rsidR="002B0AE8" w:rsidRDefault="002B0AE8" w:rsidP="002B0AE8">
      <w:r>
        <w:t>"Ci sono ancora troppi morti, mutilati e feriti nei luoghi di lavoro! Ogni morte sul lavoro è una sconfitta per l'intera società.</w:t>
      </w:r>
    </w:p>
    <w:p w14:paraId="7BA7C760" w14:textId="77777777" w:rsidR="002B0AE8" w:rsidRDefault="002B0AE8" w:rsidP="002B0AE8">
      <w:r>
        <w:t>Più che contarli al termine di ogni anno, dovremmo ricordare i loro nomi, perché sono persone e non numeri", dice Francesco, che sollecita a non permettere "</w:t>
      </w:r>
      <w:proofErr w:type="gramStart"/>
      <w:r>
        <w:t>che  si</w:t>
      </w:r>
      <w:proofErr w:type="gramEnd"/>
      <w:r>
        <w:t xml:space="preserve"> mettano sullo stesso piano il profitto e la persona! L'idolatria del denaro tende a calpestare tutto e tutti e non custodisce le differenze. Si tratta di formarsi ad avere a cuore la vita dei dipendenti e di educarsi a prendere sul serio le normative di sicurezza: solo una saggia alleanza può prevenire gli 'incidenti', tragedie per le famiglie e le comunità".</w:t>
      </w:r>
    </w:p>
    <w:p w14:paraId="6EA391BE" w14:textId="77777777" w:rsidR="002B0AE8" w:rsidRDefault="002B0AE8" w:rsidP="002B0AE8">
      <w:r>
        <w:t>"Il lavoro, inteso come realizzazione e dignità della persona - ha detto da parte sua il segretario generale della Cgil, Maurizio Landini -, è stato svalorizzato dall'attuale modello economico e sociale tanto che si è poveri anche lavorando. C'è ancora troppo lavoro precario, caporalato, lavoro nero, sfruttamento ed una disoccupazione che cresce per giovani e donne, in particolare nel Mezzogiorno". Il leader sindacale ha sottolineato che "si continua a morire sul lavoro. Sono più di mille le persone morte quest'anno". Dunque, bisogna "rimettere al centro il lavoro per costruire un nuovo modello sociale ed economico".</w:t>
      </w:r>
    </w:p>
    <w:p w14:paraId="6DFB6ED1" w14:textId="77777777" w:rsidR="002B0AE8" w:rsidRDefault="002B0AE8" w:rsidP="002B0AE8">
      <w:r>
        <w:t xml:space="preserve"> "Il lavoro, inteso come realizzazione e dignità della persona, è stato svalorizzato dall'attuale modello economico e sociale tanto che si è poveri anche lavorando. C'è ancora troppo lavoro precario, caporalato, lavoro nero, sfruttamento ed una disoccupazione che cresce per giovani e donne, in particolare nel Mezzogiorno" ha aggiunto Landini sottolineando anche che "si continua a morire sul lavoro. Sono più di mille le persone morte quest'anno'. Dunque, bisogna "rimettere al centro il lavoro per costruire un nuovo modello sociale ed economico".</w:t>
      </w:r>
    </w:p>
    <w:p w14:paraId="1B7E05BC" w14:textId="77777777" w:rsidR="002B0AE8" w:rsidRDefault="002B0AE8" w:rsidP="002B0AE8">
      <w:r>
        <w:t xml:space="preserve">Il Papa ha spiegato che "la cultura dello scarto s'è insinuata nelle pieghe dei rapporti economici e ha invaso anche il mondo del lavoro. Lo si riscontra ad esempio là dove la dignità umana viene calpestata dalle discriminazioni di genere - perché una donna deve guadagnare meno di un uomo? -; lo si vede nel precariato giovanile - perché si devono ritardare le scelte di vita a causa d'una precarietà cronica? -; o </w:t>
      </w:r>
      <w:r>
        <w:lastRenderedPageBreak/>
        <w:t>ancora nella cultura dell'esubero; e perché i lavori più usuranti sono ancora così poco tutelati? Troppe persone soffrono per la mancanza di lavoro o per un lavoro non dignitoso: i loro volti meritano l'ascolto e l'impegno sindacale".</w:t>
      </w:r>
    </w:p>
    <w:p w14:paraId="667DF98E" w14:textId="77777777" w:rsidR="002B0AE8" w:rsidRDefault="002B0AE8" w:rsidP="002B0AE8">
      <w:r>
        <w:t>"Non c'è sindacato senza lavoratori e non ci sono lavoratori liberi senza sindacato", dice papa Francesco durante l'udienza nell'Aula Paolo VI ai dirigenti e delegati della Cgil, guidati dal segretario generale Maurizio Landini ("bravo quel ragazzo!", lo ha definito Bergoglio dopo l'indirizzo di saluto del segretario). "Il lavoro costruisce la società - ha sottolineato il Pontefice -. Esso è un'esperienza primaria di cittadinanza, in cui trova forma una comunità di destino, frutto dell'impegno e dei talenti di ciascuno".</w:t>
      </w:r>
    </w:p>
    <w:p w14:paraId="4A17EEE5" w14:textId="77777777" w:rsidR="002B0AE8" w:rsidRDefault="002B0AE8" w:rsidP="002B0AE8">
      <w:r>
        <w:t>Una preoccupazione del Papa è "lo sfruttamento delle persone, come se fossero macchine da prestazione. Ci sono forme violente, come il caporalato e la schiavitù dei braccianti in agricoltura o nei cantieri edili e in altri luoghi di lavoro, la costrizione a turni massacranti, il gioco al ribasso nei contratti, il disprezzo della maternità, il conflitto tra lavoro e famiglia. Quante contraddizioni e quante guerre tra poveri si consumano intorno al lavoro! Negli ultimi anni sono aumentati i cosiddetti 'lavoratori poveri': persone che, pur avendo un lavoro, non riescono a mantenere le loro famiglie e a dare speranza per il futuro".</w:t>
      </w:r>
    </w:p>
    <w:p w14:paraId="676586CE" w14:textId="77777777" w:rsidR="002B0AE8" w:rsidRDefault="002B0AE8" w:rsidP="002B0AE8">
      <w:r>
        <w:t>Il sindacato, ha detto Francesco all'udienza in Sala Nervi ai dirigenti e delegato della Cgil, "è chiamato ad essere voce di chi non ha voce. Voi dovete fare rumore per dare voce a chi non ha voce!". In particolare, "vi raccomando l'attenzione per i giovani, spesso costretti a contratti precari, inadeguati e schiavizzanti. Vi ringrazio per ogni iniziativa che favorisce politiche attive del lavoro e tutela la dignità delle persone". Inoltre, "in questi anni di pandemia è cresciuto il numero di coloro che presentano le dimissioni dal lavoro. Giovani e meno giovani sono insoddisfatti della loro professione, del clima che si respira negli ambienti lavorativi, delle forme contrattuali, e preferiscono rassegnare le dimissioni. Si mettono in cerca di altre opportunità". "Questo fenomeno non dice disimpegno - ha aggiunto il Pontefice -, ma la necessità di umanizzare il lavoro. Anche in questo caso, il sindacato può fare opera di prevenzione, puntando alla qualità del lavoro e accompagnando le persone verso una ricollocazione più confacente al talento di ciascuno".</w:t>
      </w:r>
    </w:p>
    <w:p w14:paraId="184F7ABB" w14:textId="77777777" w:rsidR="002B0AE8" w:rsidRDefault="002B0AE8" w:rsidP="002B0AE8">
      <w:r>
        <w:t>"Noi vogliamo essere un sindacato di strada per affermare i diritti della persona nei luoghi di lavoro e nel territorio", ha detto il segretario generale della Cgil. Circa cinquemila i delegati e i dirigenti della Cgil ricevuti dal Santo Padre nella sala Nervi. "Le rivolgo il saluto della Cgil, una organizzazione sindacale di donne e uomini, laica, programmatica, democratica, plurietnica, nata alla fine dell'800 e che oggi conta 5 milioni di iscritti", afferma Landini ringraziando "di cuore" il Papa "di aver accettato di incontrarci".</w:t>
      </w:r>
    </w:p>
    <w:p w14:paraId="3C24239D" w14:textId="77777777" w:rsidR="002B0AE8" w:rsidRDefault="002B0AE8" w:rsidP="002B0AE8">
      <w:r>
        <w:t>______________</w:t>
      </w:r>
    </w:p>
    <w:p w14:paraId="5DBCA1FF" w14:textId="77777777" w:rsidR="002B0AE8" w:rsidRDefault="002B0AE8" w:rsidP="002B0AE8">
      <w:r>
        <w:t>ansa</w:t>
      </w:r>
    </w:p>
    <w:p w14:paraId="289FAE25" w14:textId="77777777" w:rsidR="002B0AE8" w:rsidRPr="002B0AE8" w:rsidRDefault="002B0AE8" w:rsidP="002B0AE8">
      <w:pPr>
        <w:rPr>
          <w:b/>
          <w:bCs/>
        </w:rPr>
      </w:pPr>
      <w:r w:rsidRPr="002B0AE8">
        <w:rPr>
          <w:b/>
          <w:bCs/>
        </w:rPr>
        <w:t>Assalto a Capitol Hill, Trump deferito per insurrezione e frode</w:t>
      </w:r>
    </w:p>
    <w:p w14:paraId="10E89A9C" w14:textId="77777777" w:rsidR="002B0AE8" w:rsidRPr="002B0AE8" w:rsidRDefault="002B0AE8" w:rsidP="002B0AE8">
      <w:pPr>
        <w:rPr>
          <w:b/>
          <w:bCs/>
        </w:rPr>
      </w:pPr>
      <w:r w:rsidRPr="002B0AE8">
        <w:rPr>
          <w:b/>
          <w:bCs/>
        </w:rPr>
        <w:lastRenderedPageBreak/>
        <w:t>Mossa senza precedenti. Casa Bianca, democrazia resta a rischio</w:t>
      </w:r>
    </w:p>
    <w:p w14:paraId="2E656EF0" w14:textId="77777777" w:rsidR="002B0AE8" w:rsidRDefault="002B0AE8" w:rsidP="002B0AE8"/>
    <w:p w14:paraId="045DAEC1" w14:textId="77777777" w:rsidR="002B0AE8" w:rsidRDefault="002B0AE8" w:rsidP="002B0AE8">
      <w:r>
        <w:t>Con una mossa senza precedenti nella storia americana, una commissione parlamentare ha deferito un ex presidente al ministero della giustizia, per reati gravissimi.</w:t>
      </w:r>
    </w:p>
    <w:p w14:paraId="0F80F7CC" w14:textId="77777777" w:rsidR="002B0AE8" w:rsidRDefault="002B0AE8" w:rsidP="002B0AE8">
      <w:r>
        <w:t xml:space="preserve">Il 'panel' della Camera che da un anno e mezzo sta indagando sull' assalto al Capitol del 6 gennaio 2021 ha concluso la sua ultima udienza pubblica approvando all'unanimità la relazione finale dell'inchiesta (che sarà diffusa mercoledì) e decidendo di deferire alla giustizia Donald Trump per almeno quattro reati: aver assistito o aiutato un'insurrezione, aver ostruito il Congresso nella certificazione della vittoria di </w:t>
      </w:r>
      <w:proofErr w:type="spellStart"/>
      <w:r>
        <w:t>Joe</w:t>
      </w:r>
      <w:proofErr w:type="spellEnd"/>
      <w:r>
        <w:t xml:space="preserve"> Biden, aver cospirato per rendere false dichiarazioni (al governo federale) e per frodare gli Stati Uniti.</w:t>
      </w:r>
    </w:p>
    <w:p w14:paraId="14C708DC" w14:textId="77777777" w:rsidR="002B0AE8" w:rsidRDefault="002B0AE8" w:rsidP="002B0AE8">
      <w:r>
        <w:t xml:space="preserve">Una mossa che mina la sua nuova corsa presidenziale, dipingendolo come il regista di </w:t>
      </w:r>
      <w:proofErr w:type="gramStart"/>
      <w:r>
        <w:t>un' operazione</w:t>
      </w:r>
      <w:proofErr w:type="gramEnd"/>
      <w:r>
        <w:t xml:space="preserve"> premeditata con la falsa dichiarazione di vittoria, la 'big </w:t>
      </w:r>
      <w:proofErr w:type="spellStart"/>
      <w:r>
        <w:t>lie</w:t>
      </w:r>
      <w:proofErr w:type="spellEnd"/>
      <w:r>
        <w:t>' sulle frodi di massa e l'istigazione ad una marcia sovversiva sul Capitol.</w:t>
      </w:r>
    </w:p>
    <w:p w14:paraId="5ECFD892" w14:textId="77777777" w:rsidR="002B0AE8" w:rsidRDefault="002B0AE8" w:rsidP="002B0AE8">
      <w:r>
        <w:t xml:space="preserve">Insieme al tycoon sono stati deferiti il suo ex avvocato John Eastman, uno degli 'architetti' del tentativo di ribaltare il voto, ed altri stretti alleati di Trump. Quattro parlamentari repubblicani (Kevin McCarthy, speaker in pectore della Camera, Jim Jordan, Scott Perry e Andy Biggs) saranno inoltre deferiti alla commissione etica della Camera per non aver ottemperato alle citazioni. "Il presidente è stato molto chiaro, la nostra democrazia continua a rimanere sotto minaccia e tutti noi abbiamo una parte per proteggerla", ha reagito la Casa Bianca tramite la portavoce </w:t>
      </w:r>
      <w:proofErr w:type="spellStart"/>
      <w:r>
        <w:t>Karine</w:t>
      </w:r>
      <w:proofErr w:type="spellEnd"/>
      <w:r>
        <w:t xml:space="preserve"> Jean-Pierre. "Il nostro non è un sistema dove i fanti vanno in prigione e le menti e i capobanda restano in </w:t>
      </w:r>
      <w:proofErr w:type="spellStart"/>
      <w:r>
        <w:t>liberta'</w:t>
      </w:r>
      <w:proofErr w:type="spellEnd"/>
      <w:r>
        <w:t xml:space="preserve">", ha ammonito alla fine dell'udienza il dem Jamie </w:t>
      </w:r>
      <w:proofErr w:type="spellStart"/>
      <w:r>
        <w:t>Raskin</w:t>
      </w:r>
      <w:proofErr w:type="spellEnd"/>
      <w:r>
        <w:t xml:space="preserve">, uno dei nove deputati 'inquirenti'. Trump ha dimostrato di essere "inadatto per qualsiasi nuovo incarico pubblico", aveva accusato in apertura </w:t>
      </w:r>
      <w:proofErr w:type="spellStart"/>
      <w:r>
        <w:t>Liz</w:t>
      </w:r>
      <w:proofErr w:type="spellEnd"/>
      <w:r>
        <w:t xml:space="preserve"> Cheney, una dei due soli repubblicani della commissione, di cui è vicepresidente.</w:t>
      </w:r>
    </w:p>
    <w:p w14:paraId="2A3BD179" w14:textId="77777777" w:rsidR="002B0AE8" w:rsidRDefault="002B0AE8" w:rsidP="002B0AE8">
      <w:r>
        <w:t xml:space="preserve">"Ha infranto la fiducia" nel sistema elettorale, aveva detto poco prima Bennie Thompson, presidente della commissione: "sapeva di aver perso le elezioni del 2020 ma scelse di rimanere in carica attraverso uno schema articolato per ribaltare i risultati. Non abbiamo mai avuto un presidente che ha scatenato un violento tentativo di bloccare il trasferimento del potere". "Ogni presidente nella nostra storia ha difeso questo ordinato trasferimento dei poteri, tranne uno", ha rincarato Cheney. "Tra le cose più vergognose scoperte dal questa commissione - ha proseguito - c'è il fatto che Trump restò seduto nella </w:t>
      </w:r>
      <w:proofErr w:type="spellStart"/>
      <w:r>
        <w:t>dining</w:t>
      </w:r>
      <w:proofErr w:type="spellEnd"/>
      <w:r>
        <w:t xml:space="preserve"> room fuori dell'Ufficio Ovale a guardare alla tv la violenta sommossa al Capitol. Per ore non fece alcuna dichiarazione pubblica per ordinare ai suoi supporter di disperdersi e di lasciare il Capitol, nonostante le sollecitazioni dello staff della Casa Bianca e di decine di altre persone".</w:t>
      </w:r>
    </w:p>
    <w:p w14:paraId="4C5DB509" w14:textId="77777777" w:rsidR="002B0AE8" w:rsidRDefault="002B0AE8" w:rsidP="002B0AE8">
      <w:r>
        <w:t xml:space="preserve">"Durante quel periodo di tempo, agenti furono attaccati e seriamente feriti, il Capitol fu invaso, il conteggio dei voti fu bloccato e le vite di coloro che stavano in parlamento furono messe a rischio", ha aggiunto </w:t>
      </w:r>
      <w:r>
        <w:lastRenderedPageBreak/>
        <w:t>Cheney, definendo il comportamento dell'ex presidente non solo "illegale ma anche un completo fallimento morale e una chiara inadempienza del dovere".</w:t>
      </w:r>
    </w:p>
    <w:p w14:paraId="0DDF128A" w14:textId="77777777" w:rsidR="002B0AE8" w:rsidRDefault="002B0AE8" w:rsidP="002B0AE8">
      <w:r>
        <w:t xml:space="preserve">    Il deferimento non obbliga il dipartimento di giustizia ad intraprendere alcuna azione ma manda un segnale potente sulle responsabilità di Trump nell'assalto al Campidoglio. In ogni caso il dipartimento ha già i fari puntati su Trump in </w:t>
      </w:r>
      <w:proofErr w:type="gramStart"/>
      <w:r>
        <w:t>un' indagine</w:t>
      </w:r>
      <w:proofErr w:type="gramEnd"/>
      <w:r>
        <w:t xml:space="preserve"> penale sulla stessa vicenda, come pure in quella del sequestro di documenti classificati nella sua residenza di Mar-a-Lago. Ad aggravare la situazione del tycoon potrebbe essere martedì la commissione fiscale della Camera se decidesse di rendere pubbliche le sue dichiarazioni dei redditi di ben otto anni dopo essere riuscita ad acquisirle. </w:t>
      </w:r>
    </w:p>
    <w:p w14:paraId="41D6EAB6" w14:textId="77777777" w:rsidR="002B0AE8" w:rsidRDefault="002B0AE8" w:rsidP="002B0AE8">
      <w:r>
        <w:t>___________</w:t>
      </w:r>
    </w:p>
    <w:p w14:paraId="5D9CBFAB" w14:textId="77777777" w:rsidR="002B0AE8" w:rsidRDefault="002B0AE8" w:rsidP="002B0AE8">
      <w:proofErr w:type="spellStart"/>
      <w:r>
        <w:t>Corrirere</w:t>
      </w:r>
      <w:proofErr w:type="spellEnd"/>
      <w:r>
        <w:t xml:space="preserve"> della sera</w:t>
      </w:r>
    </w:p>
    <w:p w14:paraId="6B8F347F" w14:textId="77777777" w:rsidR="002B0AE8" w:rsidRPr="002B0AE8" w:rsidRDefault="002B0AE8" w:rsidP="002B0AE8">
      <w:pPr>
        <w:rPr>
          <w:b/>
          <w:bCs/>
        </w:rPr>
      </w:pPr>
      <w:r w:rsidRPr="002B0AE8">
        <w:rPr>
          <w:b/>
          <w:bCs/>
        </w:rPr>
        <w:t>Tetto al prezzo del gas, cosa cambia dopo l’accordo Ue? Gli effetti su imprese e famiglie</w:t>
      </w:r>
    </w:p>
    <w:p w14:paraId="6FDDEB70" w14:textId="77777777" w:rsidR="002B0AE8" w:rsidRDefault="002B0AE8" w:rsidP="002B0AE8">
      <w:r>
        <w:t xml:space="preserve">di Valentina Iorio20 </w:t>
      </w:r>
      <w:proofErr w:type="spellStart"/>
      <w:r>
        <w:t>dic</w:t>
      </w:r>
      <w:proofErr w:type="spellEnd"/>
      <w:r>
        <w:t xml:space="preserve"> 2022</w:t>
      </w:r>
    </w:p>
    <w:p w14:paraId="5F2E4170" w14:textId="77777777" w:rsidR="002B0AE8" w:rsidRDefault="002B0AE8" w:rsidP="002B0AE8">
      <w:r>
        <w:t>Tetto al prezzo del gas, cosa cambia dopo l'accordo Ue? Gli effetti su imprese e famiglie</w:t>
      </w:r>
    </w:p>
    <w:p w14:paraId="0C9158A2" w14:textId="77777777" w:rsidR="002B0AE8" w:rsidRDefault="002B0AE8" w:rsidP="002B0AE8">
      <w:r>
        <w:t xml:space="preserve">Dopo mesi di negoziati e due riunioni ministeriali d’emergenza, lunedì 19 dicembre i ministri dell’Energia Ue hanno trovato un accordo sul tetto massimo al prezzo del gas. Un’intesa resa difficile dalla natura stessa della misura. I Ventisette hanno concordato un tetto a 180 euro al megawattora in caso di superamento della soglia per tre giorni consecutivi. E la differenza di prezzo con il </w:t>
      </w:r>
      <w:proofErr w:type="spellStart"/>
      <w:r>
        <w:t>gnl</w:t>
      </w:r>
      <w:proofErr w:type="spellEnd"/>
      <w:r>
        <w:t xml:space="preserve"> dovrà essere superiore a 35 euro. Una serie di condizione che rendono non scontata l’implementazione di questo meccanismo. Da un punto di vista politico si tratta di un risultato importante, soprattutto per l’Italia, che con il governo Draghi era stata il primo Paese a chiedere un «price </w:t>
      </w:r>
      <w:proofErr w:type="spellStart"/>
      <w:r>
        <w:t>cap</w:t>
      </w:r>
      <w:proofErr w:type="spellEnd"/>
      <w:r>
        <w:t>» Ue, misura sostenuta anche dall’attuale presidente del Consiglio Giorgia Meloni, che ha parlato di una «vittoria dell’Italia».</w:t>
      </w:r>
    </w:p>
    <w:p w14:paraId="337D569A" w14:textId="77777777" w:rsidR="002B0AE8" w:rsidRDefault="002B0AE8" w:rsidP="002B0AE8">
      <w:r>
        <w:t xml:space="preserve">Come funziona il price </w:t>
      </w:r>
      <w:proofErr w:type="spellStart"/>
      <w:r>
        <w:t>cap</w:t>
      </w:r>
      <w:proofErr w:type="spellEnd"/>
      <w:r>
        <w:t xml:space="preserve"> Ue? E da quando si applica?</w:t>
      </w:r>
    </w:p>
    <w:p w14:paraId="6A7014DB" w14:textId="77777777" w:rsidR="002B0AE8" w:rsidRDefault="002B0AE8" w:rsidP="002B0AE8">
      <w:r>
        <w:t xml:space="preserve">Il tetto si applicherà a partite dal 15 febbraio 2023 ed entrerà in funzione a due condizioni: quando il prezzo del </w:t>
      </w:r>
      <w:proofErr w:type="spellStart"/>
      <w:r>
        <w:t>Ttf</w:t>
      </w:r>
      <w:proofErr w:type="spellEnd"/>
      <w:r>
        <w:t xml:space="preserve">, il mercato di riferimento per l’Ue, supera i 180 euro al MWh per tre giorni consecutivi e allo stesso tempo supera di almeno 35 euro il prezzo del </w:t>
      </w:r>
      <w:proofErr w:type="spellStart"/>
      <w:r>
        <w:t>Gnl</w:t>
      </w:r>
      <w:proofErr w:type="spellEnd"/>
      <w:r>
        <w:t xml:space="preserve">. Una volta innescato, il meccanismo rimarrà attivo per almeno 20 giorni </w:t>
      </w:r>
      <w:proofErr w:type="spellStart"/>
      <w:proofErr w:type="gramStart"/>
      <w:r>
        <w:t>lavorativi.a</w:t>
      </w:r>
      <w:proofErr w:type="spellEnd"/>
      <w:proofErr w:type="gramEnd"/>
      <w:r>
        <w:t xml:space="preserve"> soluzione concordata è più interventista rispetto a quella proposta dalla Commissione Ue, che prevedeva un limite di 275 euro/MWh in caso di superamento per due settimane consecutive, assieme a uno scarto fra </w:t>
      </w:r>
      <w:proofErr w:type="spellStart"/>
      <w:r>
        <w:t>Ttf</w:t>
      </w:r>
      <w:proofErr w:type="spellEnd"/>
      <w:r>
        <w:t xml:space="preserve"> e prezzo del </w:t>
      </w:r>
      <w:proofErr w:type="spellStart"/>
      <w:r>
        <w:t>Gnl</w:t>
      </w:r>
      <w:proofErr w:type="spellEnd"/>
      <w:r>
        <w:t xml:space="preserve"> di 58 euro per dieci giorni.</w:t>
      </w:r>
    </w:p>
    <w:p w14:paraId="0006C027" w14:textId="77777777" w:rsidR="002B0AE8" w:rsidRDefault="002B0AE8" w:rsidP="002B0AE8">
      <w:r>
        <w:t xml:space="preserve">Di quanto è sceso il prezzo al </w:t>
      </w:r>
      <w:proofErr w:type="spellStart"/>
      <w:r>
        <w:t>Ttf</w:t>
      </w:r>
      <w:proofErr w:type="spellEnd"/>
      <w:r>
        <w:t xml:space="preserve"> dopo l’accordo Ue?</w:t>
      </w:r>
    </w:p>
    <w:p w14:paraId="1E06407B" w14:textId="77777777" w:rsidR="002B0AE8" w:rsidRDefault="002B0AE8" w:rsidP="002B0AE8">
      <w:r>
        <w:lastRenderedPageBreak/>
        <w:t xml:space="preserve">Un primo effetto del tetto si è visto già nella serata di lunedì 19 dicembre, quanto il gas ha chiuso al </w:t>
      </w:r>
      <w:proofErr w:type="spellStart"/>
      <w:r>
        <w:t>Ttf</w:t>
      </w:r>
      <w:proofErr w:type="spellEnd"/>
      <w:r>
        <w:t xml:space="preserve"> in calo del 7,6% al </w:t>
      </w:r>
      <w:proofErr w:type="spellStart"/>
      <w:r>
        <w:t>Ttf</w:t>
      </w:r>
      <w:proofErr w:type="spellEnd"/>
      <w:r>
        <w:t xml:space="preserve"> a circa 106 euro al megawattora. Anche martedì 20 dicembre c’è un avvio in forte calo, con i future che cedono il 4,4% a 103,75 euro, dopo aver toccato un minimo a -6%.</w:t>
      </w:r>
    </w:p>
    <w:p w14:paraId="08BE2E5B" w14:textId="77777777" w:rsidR="002B0AE8" w:rsidRDefault="002B0AE8" w:rsidP="002B0AE8">
      <w:r>
        <w:t>Quali saranno gli effetti sulle bollette di imprese e famiglie?</w:t>
      </w:r>
    </w:p>
    <w:p w14:paraId="0305183A" w14:textId="77777777" w:rsidR="002B0AE8" w:rsidRDefault="002B0AE8" w:rsidP="002B0AE8">
      <w:r>
        <w:t>Sui reali effetti del tetto sui prezzi del gas e sulle bollette di imprese e famiglie le prime valutazioni sono prudenti, se non scettiche. In ogni caso gli esperti riconoscono che l’accordo è un segnale importante per i mercati: il messaggio è che l’Ue non è più disposta a pagare qualsiasi prezzo. Secondo Stefano Besseghini, presidente dell’</w:t>
      </w:r>
      <w:proofErr w:type="spellStart"/>
      <w:r>
        <w:t>Arera</w:t>
      </w:r>
      <w:proofErr w:type="spellEnd"/>
      <w:r>
        <w:t xml:space="preserve">, l’Autorità di Regolazione per Energia Reti e Ambiente, le tariffe del gas nell’immediato saliranno comunque. «L’inizio della fase invernale porterà sicuramente a un aumento. Tra 15 giorni c’è la formazione del prezzo», ha spiegato. Sul price </w:t>
      </w:r>
      <w:proofErr w:type="spellStart"/>
      <w:r>
        <w:t>cap</w:t>
      </w:r>
      <w:proofErr w:type="spellEnd"/>
      <w:r>
        <w:t xml:space="preserve">, «vediamo come reagisce il mercato e gli effetti che si determineranno nel medio periodo. Certamente in qualche maniera gli scambi verranno mitigati», ha aggiunto. Per Besseghini 180 euro al megawattora «rimane un prezzo alto rispetto a quello industriale. Ma Trovare un equilibrio non era facile». Secondo Simone Tagliapietra, docente di Energia, risorse e ambiente all’Università Cattolica e membro del </w:t>
      </w:r>
      <w:proofErr w:type="spellStart"/>
      <w:r>
        <w:t>think</w:t>
      </w:r>
      <w:proofErr w:type="spellEnd"/>
      <w:r>
        <w:t xml:space="preserve"> tank Bruegel, «non è facile comprendere l’impatto finale» del price </w:t>
      </w:r>
      <w:proofErr w:type="spellStart"/>
      <w:r>
        <w:t>cap</w:t>
      </w:r>
      <w:proofErr w:type="spellEnd"/>
      <w:r>
        <w:t xml:space="preserve"> a 180 euro al megawattora «date tutte le salvaguardie previste».</w:t>
      </w:r>
    </w:p>
    <w:p w14:paraId="292C1063" w14:textId="77777777" w:rsidR="002B0AE8" w:rsidRDefault="002B0AE8" w:rsidP="002B0AE8">
      <w:r>
        <w:t>Quali sono i limiti dell’accordo?</w:t>
      </w:r>
    </w:p>
    <w:p w14:paraId="1A7D78EA" w14:textId="77777777" w:rsidR="002B0AE8" w:rsidRDefault="002B0AE8" w:rsidP="002B0AE8">
      <w:r>
        <w:t xml:space="preserve">La soluzione concordata dai Ventisette prevede la possibilità di sospendere il tetto in caso di calo significativo delle importazioni trimestrali di </w:t>
      </w:r>
      <w:proofErr w:type="spellStart"/>
      <w:r>
        <w:t>gnl</w:t>
      </w:r>
      <w:proofErr w:type="spellEnd"/>
      <w:r>
        <w:t xml:space="preserve">, di emergenza regionale o dell’Ue in base al regolamento sulla sicurezza dell’approvvigionamento o di un aumento del consumo di gas del 15% in un mese. Il che, di fatto, significa che esistono diverse condizionalità che consentono di disinnescare il tetto. Inoltre, secondo il presidente di Nomisma Energia, Davide Tabarelli, il price </w:t>
      </w:r>
      <w:proofErr w:type="spellStart"/>
      <w:r>
        <w:t>cap</w:t>
      </w:r>
      <w:proofErr w:type="spellEnd"/>
      <w:r>
        <w:t xml:space="preserve"> Ue a 180 euro al megawattora «sarà difficilissimo da applicare. Rischiamo di andare in contenzioso con i fornitori. Nei contratti si legge che il prezzo del gas è legato alla quotazione del </w:t>
      </w:r>
      <w:proofErr w:type="spellStart"/>
      <w:r>
        <w:t>Ttf</w:t>
      </w:r>
      <w:proofErr w:type="spellEnd"/>
      <w:r>
        <w:t xml:space="preserve">, non si parla di price </w:t>
      </w:r>
      <w:proofErr w:type="spellStart"/>
      <w:r>
        <w:t>cap</w:t>
      </w:r>
      <w:proofErr w:type="spellEnd"/>
      <w:r>
        <w:t>». Per Tabarelli, il tetto Ue «può essere un correttivo, speriamo non sia un palliativo. Sembra di vedere un apprendista stregone». Si tratta senza dubbio di una soluzione di compromesso, inevitabile per convincere i Paesi più scettici e preoccupati di perdere volumi di gas, come la Germania.</w:t>
      </w:r>
    </w:p>
    <w:p w14:paraId="091CEDAE" w14:textId="77777777" w:rsidR="002B0AE8" w:rsidRDefault="002B0AE8" w:rsidP="002B0AE8">
      <w:r>
        <w:t>Quale sarà la prossima tappa per l’Unione europea?</w:t>
      </w:r>
    </w:p>
    <w:p w14:paraId="35D6D7F8" w14:textId="77777777" w:rsidR="002B0AE8" w:rsidRDefault="002B0AE8" w:rsidP="002B0AE8">
      <w:r>
        <w:t xml:space="preserve">Il prossimo passaggio per l’Ue sarà disaccoppiare il prezzo dell’elettricità prodotta con fonti rinnovabili o con nucleare da quella prodotta con il gas. «La Commissione si è impegnata a presentare a marzo una proposta, ha spiegato detto il ministro dell’Ambiente e della sicurezza energetica Gilberto Pichetto </w:t>
      </w:r>
      <w:proofErr w:type="spellStart"/>
      <w:r>
        <w:t>Fratin</w:t>
      </w:r>
      <w:proofErr w:type="spellEnd"/>
      <w:r>
        <w:t>. L’obiettivo è evitare che il rialzo dei prezzi del metano abbia ricadute anche sui costi dell’energia elettrica, a prescindere dalle fonti con cui viene prodotta.</w:t>
      </w:r>
    </w:p>
    <w:p w14:paraId="0E2821EF" w14:textId="77777777" w:rsidR="002B0AE8" w:rsidRDefault="002B0AE8" w:rsidP="002B0AE8">
      <w:r>
        <w:t>______</w:t>
      </w:r>
    </w:p>
    <w:p w14:paraId="0C7CD528" w14:textId="77777777" w:rsidR="002B0AE8" w:rsidRDefault="002B0AE8" w:rsidP="002B0AE8">
      <w:r>
        <w:lastRenderedPageBreak/>
        <w:t>Avvenire</w:t>
      </w:r>
    </w:p>
    <w:p w14:paraId="1A095F95" w14:textId="77777777" w:rsidR="002B0AE8" w:rsidRPr="002B0AE8" w:rsidRDefault="002B0AE8" w:rsidP="002B0AE8">
      <w:pPr>
        <w:rPr>
          <w:b/>
          <w:bCs/>
        </w:rPr>
      </w:pPr>
      <w:r w:rsidRPr="002B0AE8">
        <w:rPr>
          <w:b/>
          <w:bCs/>
        </w:rPr>
        <w:t>La veglia. Da Bari luogo di incontro e unità la preghiera dell’Italia per la pace</w:t>
      </w:r>
    </w:p>
    <w:p w14:paraId="1AAF1051" w14:textId="77777777" w:rsidR="002B0AE8" w:rsidRDefault="002B0AE8" w:rsidP="002B0AE8">
      <w:r>
        <w:t>COMMENTA E CONDIVIDI</w:t>
      </w:r>
    </w:p>
    <w:p w14:paraId="44F200F4" w14:textId="14D1E707" w:rsidR="002B0AE8" w:rsidRDefault="002B0AE8" w:rsidP="002B0AE8">
      <w:r>
        <w:t xml:space="preserve">    Insieme per chiedere la forza e il coraggio di disarmare i cuori. Per aprire le porte al dialogo come via per la pace. Nello stile e da una terra che si conferma punto di riferimento per l’unità tra le Chiese. Requisiti che fanno di Bari un luogo ideale, suggestivo e iconico al tempo stesso, per chi crede che la violenza non debba avere l’ultima parola. Per le donne e gli uomini di fede, che non si rassegnano al vocabolario della guerra. Domani alle 18.30 salirà da qui l’invocazione della Chiesa italiana per la pace. A guidare la preghiera, in unità con tutti i cristiani di Ucraina e a Russia, sarà il cardinale arcivescovo di Bologna, Matteo Zuppi presidente della Cei. La veglia prevede due momenti, il primo nella Basilica Pontificia di San Nicola, il secondo nella Cripta sulla tomba del Santo. «Bari – osserva padre Giovanni Distante, 73 anni, priore della Basilica di San Nicola – da sempre è stata riconosciuta terra di frontiera, crocevia di popoli, tradizioni e culture che qui si sono avvicendate nei secoli. Con l’arrivo nel 1087 delle reliquie di san Nicola, la vocazione della città si è perfezionata come ponte di pace tra Oriente e Occidente cristiani, fino ad ergersi a “capitale dell’unità della Chiesa”. L’ha definita così papa Francesco il 23 febbraio 2020, in occasione dell’incontro di riflessione e preghiera su “Mediterraneo: frontiera di pace”».</w:t>
      </w:r>
    </w:p>
    <w:p w14:paraId="1C8ED0D8" w14:textId="77777777" w:rsidR="002B0AE8" w:rsidRDefault="002B0AE8" w:rsidP="002B0AE8">
      <w:r>
        <w:t>Come stanno vivendo le comunità ortodosse la guerra? Avete assistito a una riduzione dei pellegrinaggi?</w:t>
      </w:r>
    </w:p>
    <w:p w14:paraId="2DEEA2B2" w14:textId="77777777" w:rsidR="002B0AE8" w:rsidRDefault="002B0AE8" w:rsidP="002B0AE8">
      <w:r>
        <w:t>Nell’arcidiocesi di Bari-Bitonto sono presenti diverse comunità ortodosse sotto la giurisdizione dei Patriarcati di appartenenza: Costantinopoli, Mosca, Georgia, Romania. La guerra ha senz’altro creato delle “frizioni”, soprattutto a livello di “vertice”, di cui ne risentono di riflesso i fedeli di Ucraina e Russia. Il Covid prima, la guerra poi, hanno contributo a ridurre il numero delle migliaia di pellegrini proveniente dall’Est europeo, soprattutto dalla Russia. Chi viene a pregare sulla tomba di san Nicola, ortodosso o cattolico, è animato dai soli sentimenti evangelici di fraternità, amore, pace. In Basilica si opera e si vive in piena concordia tra cristiani: le azioni liturgiche sono celebrate nei due riti, latino e bizantino-slavo; si officiano vespri e veglie ecumeniche nell’unità della fede, oltre le nostre diversità confessionali.</w:t>
      </w:r>
    </w:p>
    <w:p w14:paraId="700F80C9" w14:textId="77777777" w:rsidR="002B0AE8" w:rsidRDefault="002B0AE8" w:rsidP="002B0AE8">
      <w:r>
        <w:t>Quella della Basilica di San Nicola è una storia che oggi lega indissolubilmente Bari al mondo slavo, soprattutto ortodossa…</w:t>
      </w:r>
    </w:p>
    <w:p w14:paraId="1DCC975B" w14:textId="77777777" w:rsidR="002B0AE8" w:rsidRDefault="002B0AE8" w:rsidP="002B0AE8">
      <w:r>
        <w:t xml:space="preserve">L’arrivo delle reliquie di San Nicola non solo ha cambiato la vita della città di Bari, ma ha rivoluzionato il tessuto sociale, religioso e culturale di molti popoli e nazioni europee, particolarmente del mondo slavo. Non è un caso se, tra le fonti coeve della Traslazione delle reliquie del Santo da Mira a Bari, alle due redazioni baresi di Niceforo e Giovanni Arcidiacono, si aggiunse subito quella di un compilatore russo, conosciuta come la “legenda di Kiev”. Oltre ad esaltare la città di Bari: “Felice davvero e la città di Bari”, </w:t>
      </w:r>
      <w:r>
        <w:lastRenderedPageBreak/>
        <w:t>l’anonimo russo le riconosce il ruolo voluto dalla Divina Providenza: luogo d’incontro e di dialogo a favore dell’unità dei cristiani e dell’unione dei popoli d’Europa.</w:t>
      </w:r>
    </w:p>
    <w:p w14:paraId="7AB5F6D9" w14:textId="77777777" w:rsidR="002B0AE8" w:rsidRDefault="002B0AE8" w:rsidP="002B0AE8">
      <w:r>
        <w:t>Nel 2017 il pellegrinaggio della reliquia di san Nicola a Mosca e San Pietroburgo ha mobilitato oltre due milioni di fedeli. L’ecumenismo cresce anche in questo modo.</w:t>
      </w:r>
    </w:p>
    <w:p w14:paraId="31CBCE35" w14:textId="77777777" w:rsidR="002B0AE8" w:rsidRDefault="002B0AE8" w:rsidP="002B0AE8">
      <w:r>
        <w:t>Il trasferimento temporaneo in Russia di una reliquia del Santo fu deciso a L’Avana (Cuba) il 12 febbraio 2016 durante l’incontro tra papa Francesco e il patriarca di Mosca Kirill. Si rivelò subito un evento ecumenico straordinario, perché concordato durante il primo incontro tra un Vescovo di Roma e un Patriarca di Mosca. Tutto si svolse nei mesi di maggio-luglio 2017 in un clima di grande auspicio per l’evolversi delle relazioni tra le nostre due Chiese sorelle, con il sostegno e la preghiera di un numero impressionante di pellegrini a Mosca e San Pietroburgo. Sarebbe assurdo che questa bella immagine di ecumenismo ancorato nella fede del popolo di Dio venga compromessa da un conflitto che può e sta generando solamente divisioni e orrori disumani.</w:t>
      </w:r>
    </w:p>
    <w:p w14:paraId="3289EFDE" w14:textId="77777777" w:rsidR="002B0AE8" w:rsidRDefault="002B0AE8" w:rsidP="002B0AE8">
      <w:r>
        <w:t>Perché san Nicola è così popolare?</w:t>
      </w:r>
    </w:p>
    <w:p w14:paraId="70C3DBD5" w14:textId="77777777" w:rsidR="002B0AE8" w:rsidRDefault="002B0AE8" w:rsidP="002B0AE8">
      <w:r>
        <w:t>Perché ha praticato la misericordia verso i più deboli e gli indifesi. Celebre il “miracolo delle tre fanciulle”. Il giovane Nicola venne a conoscenza di un padre che caduto in estrema miseria, vedendo le sue tre figlie già in età da marito, emarginate socialmente per la loro povertà, pensò di risolvere il problema facendole prostituire. Nicola che avevo ereditato una grande fortuna dai genitori, interverrà nottetempo assicurando allo sfortunato padre il denaro necessario per il matrimonio delle tre figliole, ergendosi a difesa della dignità della persona e della sacralità della famiglia Divenuto Vescovo di Myra ha insegnato e difeso l’ortodossia della fede – alcune fonti testimoniano la sua presenza al Concilio di Nicea del 325 - senza rinunciare a immergersi nei problemi etici, sociali, economici della sua gente. Non si è mai tirato indietro nel trovare soluzioni concrete per salvaguardare i diritti delle persone, facendosi lui stesso Provvidenza di Dio. Un santo così tira su più versanti. Molteplici sono infatti i suoi patrocini nei vari settori del sociale.</w:t>
      </w:r>
    </w:p>
    <w:p w14:paraId="28BBE6B2" w14:textId="77777777" w:rsidR="002B0AE8" w:rsidRDefault="002B0AE8" w:rsidP="002B0AE8">
      <w:r>
        <w:t>Cosa chiedergli in questo momento?</w:t>
      </w:r>
    </w:p>
    <w:p w14:paraId="4B8DF050" w14:textId="77777777" w:rsidR="002B0AE8" w:rsidRDefault="002B0AE8" w:rsidP="002B0AE8">
      <w:r>
        <w:t>La vita e le opere di San Nicola insegnano che in tempi di tensioni dottrinali, conflitti e disordini sociali, la nostra fede in Cristo va vissuta in sintonia con i valori di giustizia, solidarietà, fraternità, unità, pace. Cosa chiedergli? Che ci venga incontro, ci scrolli finalmente, ci prenda per mano, ci dia una dritta nel nostro comune impegno nel diffondere e difendere i valori fondamentale del Vangelo, per il bene della Chiesa e la salvezza del mondo. San Nicola venga in aiuto e soccorso a quanti stanno soffrendo a causa della disumana ingiustizia della guerra.</w:t>
      </w:r>
    </w:p>
    <w:p w14:paraId="4FEB19F8" w14:textId="77777777" w:rsidR="002B0AE8" w:rsidRDefault="002B0AE8" w:rsidP="002B0AE8">
      <w:r>
        <w:t>Come priore in che modo il suo è un impegno ecumenico?</w:t>
      </w:r>
    </w:p>
    <w:p w14:paraId="09501830" w14:textId="77777777" w:rsidR="002B0AE8" w:rsidRDefault="002B0AE8" w:rsidP="002B0AE8">
      <w:r>
        <w:lastRenderedPageBreak/>
        <w:t>La Basilica è stata affidata all’Ordine dei Predicatori, cui appartengo, nel 1951. Da 71 anni l’impegno ecumenico del priore e dei Frati custodi della Basilica, in conformità al carisma di san Domenico, plasmato di contemplazione, studio, predicazione, è quello di diffondere e incrementare il culto del Santo Vescovo di Mira, in un sempre rinnovato fervore nel contribuire alla auspicata unione tra le Chiese d’Oriente e d’Occidente.</w:t>
      </w:r>
    </w:p>
    <w:p w14:paraId="3EB1709F" w14:textId="77777777" w:rsidR="002B0AE8" w:rsidRDefault="002B0AE8" w:rsidP="002B0AE8">
      <w:r>
        <w:t xml:space="preserve">La figura di san Nicola </w:t>
      </w:r>
      <w:proofErr w:type="gramStart"/>
      <w:r>
        <w:t>è legato indissolubilmente anche</w:t>
      </w:r>
      <w:proofErr w:type="gramEnd"/>
      <w:r>
        <w:t xml:space="preserve"> al Natale. Cosa chiedergli, come pregarlo in vista del 25 dicembre nell’ottica della pace?</w:t>
      </w:r>
    </w:p>
    <w:p w14:paraId="383A4E3E" w14:textId="77777777" w:rsidR="002B0AE8" w:rsidRDefault="002B0AE8" w:rsidP="002B0AE8">
      <w:r>
        <w:t>A Natale Dio si fa uomo nel Bambino di Betlemme, mentre gli Angeli annunciano il dono della pace “agli uomini amati dal Signore”. San Nicola è universalmente riconosciuto come “Santa Claus”, il portatore di doni natalizi per piccoli e grandi. Porti soprattutto ai grandi della terra il dono dell’umiltà, quella mitezza d’animo che rende liberi da ogni impulso egocentrico che può generare solo odio, indifferenza, distruzione, morte. Accogliamo l’invito degli Angeli di lasciarci amare dal Signore, e vivremo il prossimo Natale nell’ottica della pace.</w:t>
      </w:r>
    </w:p>
    <w:p w14:paraId="2FD86921" w14:textId="77777777" w:rsidR="002B0AE8" w:rsidRDefault="002B0AE8" w:rsidP="002B0AE8">
      <w:r>
        <w:t>_____________</w:t>
      </w:r>
    </w:p>
    <w:p w14:paraId="4243260B" w14:textId="77777777" w:rsidR="002B0AE8" w:rsidRDefault="002B0AE8" w:rsidP="002B0AE8">
      <w:r>
        <w:t>Avvenire</w:t>
      </w:r>
    </w:p>
    <w:p w14:paraId="251738C8" w14:textId="77777777" w:rsidR="002B0AE8" w:rsidRPr="002B0AE8" w:rsidRDefault="002B0AE8" w:rsidP="002B0AE8">
      <w:pPr>
        <w:rPr>
          <w:b/>
          <w:bCs/>
        </w:rPr>
      </w:pPr>
      <w:r w:rsidRPr="002B0AE8">
        <w:rPr>
          <w:b/>
          <w:bCs/>
        </w:rPr>
        <w:t>Istat. Italia senza nascite, male anche il 2022. «Ora politiche per i più giovani»</w:t>
      </w:r>
    </w:p>
    <w:p w14:paraId="06EA20C2" w14:textId="77777777" w:rsidR="002B0AE8" w:rsidRDefault="002B0AE8" w:rsidP="002B0AE8">
      <w:r>
        <w:t>Diego Motta martedì 20 dicembre 2022</w:t>
      </w:r>
    </w:p>
    <w:p w14:paraId="18BE96BF" w14:textId="77777777" w:rsidR="002B0AE8" w:rsidRDefault="002B0AE8" w:rsidP="002B0AE8">
      <w:r>
        <w:t>Quota 400mila ha resistito, ma è l’unica buona notizia nell’inverno demografico italiano. E se il drammatico 2021 delle nascite, secondo i dati Istat, si è chiuso con 400.249 nuovi nati, i primi nove mesi del 2022 hanno già segnato un ulteriore arretramento: sono stati 6mila infatti i bimbi in meno dati alla luce dalle mamme italiane, rispetto allo stesso periodo del 2021. Il gelo continua, insomma. Consola poco, nel report di fine anno, che il numero medio di figli per donna, per il complesso delle residenti, sia risalito lievemente a 1,25 rispetto al 2020, quando era fermo a 1,24. Basta pensare, infatti, che negli anni 2008-2010 lo stesso livello si era attestato a quota 1,44.</w:t>
      </w:r>
    </w:p>
    <w:p w14:paraId="26CD0AD2" w14:textId="77777777" w:rsidR="002B0AE8" w:rsidRDefault="002B0AE8" w:rsidP="002B0AE8">
      <w:r>
        <w:t>Quali politiche fare</w:t>
      </w:r>
    </w:p>
    <w:p w14:paraId="5BC7A6E2" w14:textId="77777777" w:rsidR="002B0AE8" w:rsidRDefault="002B0AE8" w:rsidP="002B0AE8">
      <w:r>
        <w:t xml:space="preserve">Ma invertire la tendenza demografica è possibile? In attesa di capire se e quali effetti potranno esserci con le misure messe in campo dall’attuale legge di bilancio, è forse necessario fare un ragionamento di più ampio respiro. «Occorrerebbe sviluppare una vera e propria valutazione dell’impatto generazionale delle politiche pubbliche. Penso in particolare alla fascia di persone di età compresa tra i 15 e i 34 anni» spiega Valerio Martinelli, ricercatore della Fondazione Bruno Visentini ed esperto di politiche pubbliche. «In altre parole, dobbiamo sapere quante e quali risorse sono destinate realmente a ridurre l’attuale divario generazionale». Mettere ad esempio le giovani coppie nelle condizioni di immaginare un futuro a misura di </w:t>
      </w:r>
      <w:r>
        <w:lastRenderedPageBreak/>
        <w:t>famiglia può essere un segnale importante nella prospettiva di chi vuole avere figli. «Rientrano in questa direzione le misure di incentivo all’autonomia abitativa, ancorché in affitto. Con la condizione attuale del mercato del lavoro, è difficile che un giovane under 36 voglia comprare una casa, contraendo un mutuo».</w:t>
      </w:r>
    </w:p>
    <w:p w14:paraId="041DF0DB" w14:textId="77777777" w:rsidR="002B0AE8" w:rsidRDefault="002B0AE8" w:rsidP="002B0AE8">
      <w:r>
        <w:t>Figli fuori dal matrimonio</w:t>
      </w:r>
    </w:p>
    <w:p w14:paraId="0BADC4FF" w14:textId="77777777" w:rsidR="002B0AE8" w:rsidRDefault="002B0AE8" w:rsidP="002B0AE8">
      <w:r>
        <w:t xml:space="preserve">Le difficoltà dei coniugi a </w:t>
      </w:r>
      <w:proofErr w:type="spellStart"/>
      <w:r>
        <w:t>immaginre</w:t>
      </w:r>
      <w:proofErr w:type="spellEnd"/>
      <w:r>
        <w:t xml:space="preserve"> un futuro con figli sono spiegate dal consuntivo Istat sulla natalità di fine anno. Prendiamo il caso dei primogeniti. Nel 2021 i primi figli sono stati 186.485, il 46,6% del totale dei nati. La fase di calo della natalità avviatasi nel 2008 ha portato a una progressiva contrazione dei primogeniti che sono il 2,9% in meno sul 2020 (-5.657) e il 34,5% in meno sul 2008. </w:t>
      </w:r>
      <w:proofErr w:type="gramStart"/>
      <w:r>
        <w:t>« Tale</w:t>
      </w:r>
      <w:proofErr w:type="gramEnd"/>
      <w:r>
        <w:t xml:space="preserve"> fenomeno testimonia la difficoltà che hanno le coppie, soprattutto le più giovani, nel formare una nuova famiglia con figli; problematica diversa rispetto all’inizio del millennio quando la criticità riguardava soprattutto il passaggio dal primo al secondo figlio» sottolinea l’istituto statistico.</w:t>
      </w:r>
    </w:p>
    <w:p w14:paraId="3F2C70A7" w14:textId="77777777" w:rsidR="002B0AE8" w:rsidRDefault="002B0AE8" w:rsidP="002B0AE8">
      <w:r>
        <w:t xml:space="preserve">Ne complesso, a diminuire sono state soprattutto le nascite all’interno del matrimonio, pari a 240.428, quasi 20mila in meno rispetto al 2020 e 223 mila in meno nel confronto con il 2008 (-48,2%). Ciò è dovuto innanzitutto al forte calo dei matrimoni, che si è protratto fino al 2014, per poi proseguire con un andamento altalenante. A ciò va aggiunto che nel 2020 la pandemia ha indotto molte persone a rinviare o a rinunciare alle </w:t>
      </w:r>
      <w:proofErr w:type="gramStart"/>
      <w:r>
        <w:t>nozze .</w:t>
      </w:r>
      <w:proofErr w:type="gramEnd"/>
    </w:p>
    <w:p w14:paraId="26EA87F8" w14:textId="77777777" w:rsidR="002B0AE8" w:rsidRDefault="002B0AE8" w:rsidP="002B0AE8">
      <w:r>
        <w:t>«Sicuramente il governo ha fatto qualcosa in questa legge di bilancio, ma quello che noi diciamo è che occorre darsi un obiettivo chiaro, verificabile nel tempo. Arrivare a quota 500mila nuovi bambini nel 2033? Ecco, questo è un obiettivo sostenibile e raggiungibile» ha detto Gigi De Palo, presidente del Forum delle famiglie. Per l’Associazione delle famiglie numerose (</w:t>
      </w:r>
      <w:proofErr w:type="spellStart"/>
      <w:r>
        <w:t>Anfn</w:t>
      </w:r>
      <w:proofErr w:type="spellEnd"/>
      <w:r>
        <w:t>), ha osservato il presidente Alfredo Caltabiano, «la fotografia sulla natalità in Italia che emerge dal report dell'Istat è la logica conseguenza dell'assenza di politiche per la famiglia e la natalità che ha caratterizzato l'Italia negli ultimi decenni».</w:t>
      </w:r>
    </w:p>
    <w:p w14:paraId="78863E95" w14:textId="77777777" w:rsidR="002B0AE8" w:rsidRDefault="002B0AE8"/>
    <w:sectPr w:rsidR="002B0A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AE8"/>
    <w:rsid w:val="00071709"/>
    <w:rsid w:val="0015472A"/>
    <w:rsid w:val="0022684C"/>
    <w:rsid w:val="002B0AE8"/>
    <w:rsid w:val="002E53C9"/>
    <w:rsid w:val="003F02E7"/>
    <w:rsid w:val="004D7263"/>
    <w:rsid w:val="00656A69"/>
    <w:rsid w:val="00741AD6"/>
    <w:rsid w:val="007768A9"/>
    <w:rsid w:val="007B2639"/>
    <w:rsid w:val="007D720C"/>
    <w:rsid w:val="007F4BF2"/>
    <w:rsid w:val="00806D12"/>
    <w:rsid w:val="00881447"/>
    <w:rsid w:val="0098214C"/>
    <w:rsid w:val="00996803"/>
    <w:rsid w:val="009D531F"/>
    <w:rsid w:val="00AA685C"/>
    <w:rsid w:val="00B379C2"/>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2E3C"/>
  <w15:chartTrackingRefBased/>
  <w15:docId w15:val="{E3B187DD-0050-473E-97DD-F50448F2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53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6148</Words>
  <Characters>35049</Characters>
  <Application>Microsoft Office Word</Application>
  <DocSecurity>0</DocSecurity>
  <Lines>292</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2022-12-20T10:22:00Z</dcterms:created>
  <dcterms:modified xsi:type="dcterms:W3CDTF">2022-12-20T10:33:00Z</dcterms:modified>
</cp:coreProperties>
</file>